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A8C90" w14:textId="136C2792" w:rsidR="00C16578" w:rsidRPr="00216629" w:rsidRDefault="00C16578" w:rsidP="00C16578">
      <w:pPr>
        <w:pStyle w:val="Heading1"/>
        <w:numPr>
          <w:ilvl w:val="0"/>
          <w:numId w:val="0"/>
        </w:numPr>
        <w:ind w:left="360"/>
        <w:jc w:val="center"/>
        <w:rPr>
          <w:rFonts w:ascii="Franklin Gothic Book" w:hAnsi="Franklin Gothic Book"/>
          <w:color w:val="000000" w:themeColor="text1"/>
        </w:rPr>
      </w:pPr>
      <w:bookmarkStart w:id="0" w:name="_GoBack"/>
      <w:bookmarkEnd w:id="0"/>
      <w:r w:rsidRPr="00216629">
        <w:rPr>
          <w:rFonts w:ascii="Franklin Gothic Book" w:hAnsi="Franklin Gothic Book"/>
          <w:color w:val="000000" w:themeColor="text1"/>
        </w:rPr>
        <w:t>Florida Children and Youth Cabinet</w:t>
      </w:r>
    </w:p>
    <w:p w14:paraId="0B2F41FD" w14:textId="77777777" w:rsidR="00C16578" w:rsidRPr="00216629" w:rsidRDefault="00C16578" w:rsidP="00C16578">
      <w:pPr>
        <w:pStyle w:val="Title"/>
        <w:ind w:left="360"/>
        <w:jc w:val="center"/>
        <w:rPr>
          <w:rStyle w:val="Heading1Char"/>
          <w:rFonts w:ascii="Franklin Gothic Book" w:hAnsi="Franklin Gothic Book"/>
          <w:sz w:val="52"/>
          <w:szCs w:val="52"/>
        </w:rPr>
      </w:pPr>
      <w:r w:rsidRPr="00216629">
        <w:rPr>
          <w:rStyle w:val="Heading1Char"/>
          <w:rFonts w:ascii="Franklin Gothic Book" w:hAnsi="Franklin Gothic Book"/>
          <w:sz w:val="52"/>
          <w:szCs w:val="52"/>
        </w:rPr>
        <w:t>Technology Workgroup</w:t>
      </w:r>
    </w:p>
    <w:p w14:paraId="2F0339F0" w14:textId="77777777" w:rsidR="00C16578" w:rsidRPr="00216629" w:rsidRDefault="00C16578" w:rsidP="00C16578">
      <w:pPr>
        <w:pStyle w:val="Heading1"/>
        <w:numPr>
          <w:ilvl w:val="0"/>
          <w:numId w:val="0"/>
        </w:numPr>
        <w:spacing w:before="0"/>
        <w:ind w:left="360"/>
        <w:jc w:val="center"/>
        <w:rPr>
          <w:rFonts w:ascii="Franklin Gothic Book" w:hAnsi="Franklin Gothic Book"/>
          <w:color w:val="000000" w:themeColor="text1"/>
          <w:sz w:val="24"/>
        </w:rPr>
      </w:pPr>
    </w:p>
    <w:sdt>
      <w:sdtPr>
        <w:rPr>
          <w:rFonts w:ascii="Franklin Gothic Book" w:hAnsi="Franklin Gothic Book"/>
          <w:color w:val="000000" w:themeColor="text1"/>
          <w:sz w:val="24"/>
        </w:rPr>
        <w:alias w:val="Date"/>
        <w:tag w:val="Date"/>
        <w:id w:val="810022583"/>
        <w:placeholder>
          <w:docPart w:val="6212EFCAAB77438B8F571A359FEDA40F"/>
        </w:placeholder>
        <w:date w:fullDate="2017-12-08T00:00:00Z">
          <w:dateFormat w:val="MMMM d, yyyy"/>
          <w:lid w:val="en-US"/>
          <w:storeMappedDataAs w:val="dateTime"/>
          <w:calendar w:val="gregorian"/>
        </w:date>
      </w:sdtPr>
      <w:sdtEndPr/>
      <w:sdtContent>
        <w:p w14:paraId="29D27A6A" w14:textId="552B1302" w:rsidR="00554276" w:rsidRPr="00216629" w:rsidRDefault="00C360D7" w:rsidP="00C16578">
          <w:pPr>
            <w:pStyle w:val="Heading1"/>
            <w:numPr>
              <w:ilvl w:val="0"/>
              <w:numId w:val="0"/>
            </w:numPr>
            <w:spacing w:before="0"/>
            <w:ind w:left="360"/>
            <w:jc w:val="center"/>
            <w:rPr>
              <w:rFonts w:ascii="Franklin Gothic Book" w:hAnsi="Franklin Gothic Book"/>
              <w:color w:val="000000" w:themeColor="text1"/>
              <w:sz w:val="24"/>
            </w:rPr>
          </w:pPr>
          <w:r w:rsidRPr="00216629">
            <w:rPr>
              <w:rFonts w:ascii="Franklin Gothic Book" w:hAnsi="Franklin Gothic Book"/>
              <w:color w:val="000000" w:themeColor="text1"/>
              <w:sz w:val="24"/>
            </w:rPr>
            <w:t>December 8, 2017</w:t>
          </w:r>
        </w:p>
      </w:sdtContent>
    </w:sdt>
    <w:p w14:paraId="0AAF0044" w14:textId="3B606555" w:rsidR="00A4511E" w:rsidRPr="00216629" w:rsidRDefault="00684561" w:rsidP="00C16578">
      <w:pPr>
        <w:pStyle w:val="Heading1"/>
        <w:numPr>
          <w:ilvl w:val="0"/>
          <w:numId w:val="0"/>
        </w:numPr>
        <w:spacing w:before="0"/>
        <w:ind w:left="360"/>
        <w:jc w:val="center"/>
        <w:rPr>
          <w:rFonts w:ascii="Franklin Gothic Book" w:hAnsi="Franklin Gothic Book"/>
          <w:color w:val="000000" w:themeColor="text1"/>
          <w:sz w:val="24"/>
        </w:rPr>
      </w:pPr>
      <w:r w:rsidRPr="00216629">
        <w:rPr>
          <w:rFonts w:ascii="Franklin Gothic Book" w:hAnsi="Franklin Gothic Book"/>
          <w:color w:val="000000" w:themeColor="text1"/>
          <w:sz w:val="24"/>
        </w:rPr>
        <w:t>3:0</w:t>
      </w:r>
      <w:r w:rsidR="00F36D9F" w:rsidRPr="00216629">
        <w:rPr>
          <w:rFonts w:ascii="Franklin Gothic Book" w:hAnsi="Franklin Gothic Book"/>
          <w:color w:val="000000" w:themeColor="text1"/>
          <w:sz w:val="24"/>
        </w:rPr>
        <w:t>0 p.m. - 5</w:t>
      </w:r>
      <w:r w:rsidR="00C16578" w:rsidRPr="00216629">
        <w:rPr>
          <w:rFonts w:ascii="Franklin Gothic Book" w:hAnsi="Franklin Gothic Book"/>
          <w:color w:val="000000" w:themeColor="text1"/>
          <w:sz w:val="24"/>
        </w:rPr>
        <w:t>:</w:t>
      </w:r>
      <w:r w:rsidR="00F36D9F" w:rsidRPr="00216629">
        <w:rPr>
          <w:rFonts w:ascii="Franklin Gothic Book" w:hAnsi="Franklin Gothic Book"/>
          <w:color w:val="000000" w:themeColor="text1"/>
          <w:sz w:val="24"/>
        </w:rPr>
        <w:t>0</w:t>
      </w:r>
      <w:r w:rsidR="00C16578" w:rsidRPr="00216629">
        <w:rPr>
          <w:rFonts w:ascii="Franklin Gothic Book" w:hAnsi="Franklin Gothic Book"/>
          <w:color w:val="000000" w:themeColor="text1"/>
          <w:sz w:val="24"/>
        </w:rPr>
        <w:t>0 p.m. EST</w:t>
      </w:r>
    </w:p>
    <w:p w14:paraId="76A9D650" w14:textId="393B174E" w:rsidR="00C16578" w:rsidRPr="00216629" w:rsidRDefault="00C360D7" w:rsidP="00C16578">
      <w:pPr>
        <w:pStyle w:val="NoSpacing"/>
        <w:jc w:val="center"/>
        <w:rPr>
          <w:rFonts w:ascii="Franklin Gothic Book" w:hAnsi="Franklin Gothic Book"/>
        </w:rPr>
      </w:pPr>
      <w:r w:rsidRPr="00216629">
        <w:rPr>
          <w:rFonts w:ascii="Franklin Gothic Book" w:hAnsi="Franklin Gothic Book"/>
        </w:rPr>
        <w:t>Department of Children and Families</w:t>
      </w:r>
    </w:p>
    <w:p w14:paraId="6C8FC24E" w14:textId="51115D86" w:rsidR="00C16578" w:rsidRPr="00216629" w:rsidRDefault="00C360D7" w:rsidP="00C16578">
      <w:pPr>
        <w:pStyle w:val="NoSpacing"/>
        <w:jc w:val="center"/>
        <w:rPr>
          <w:rFonts w:ascii="Franklin Gothic Book" w:hAnsi="Franklin Gothic Book"/>
        </w:rPr>
      </w:pPr>
      <w:r w:rsidRPr="00216629">
        <w:rPr>
          <w:rFonts w:ascii="Franklin Gothic Book" w:hAnsi="Franklin Gothic Book"/>
        </w:rPr>
        <w:t>Building 1, Room 132</w:t>
      </w:r>
    </w:p>
    <w:p w14:paraId="621E254B" w14:textId="1D813FDA" w:rsidR="00C16578" w:rsidRPr="00216629" w:rsidRDefault="00C360D7" w:rsidP="00C16578">
      <w:pPr>
        <w:pStyle w:val="NoSpacing"/>
        <w:jc w:val="center"/>
        <w:rPr>
          <w:rFonts w:ascii="Franklin Gothic Book" w:hAnsi="Franklin Gothic Book"/>
        </w:rPr>
      </w:pPr>
      <w:r w:rsidRPr="00216629">
        <w:rPr>
          <w:rFonts w:ascii="Franklin Gothic Book" w:hAnsi="Franklin Gothic Book"/>
        </w:rPr>
        <w:t>1317 Winewood Blvd.</w:t>
      </w:r>
      <w:r w:rsidR="00C16578" w:rsidRPr="00216629">
        <w:rPr>
          <w:rFonts w:ascii="Franklin Gothic Book" w:hAnsi="Franklin Gothic Book"/>
        </w:rPr>
        <w:t>, Tallahassee, FL 32399</w:t>
      </w:r>
    </w:p>
    <w:p w14:paraId="121A130E" w14:textId="77777777" w:rsidR="006D3510" w:rsidRPr="00216629" w:rsidRDefault="006D3510" w:rsidP="00C16578">
      <w:pPr>
        <w:pStyle w:val="NoSpacing"/>
        <w:jc w:val="center"/>
        <w:rPr>
          <w:rFonts w:ascii="Franklin Gothic Book" w:hAnsi="Franklin Gothic Book"/>
        </w:rPr>
      </w:pPr>
    </w:p>
    <w:p w14:paraId="39898AEF" w14:textId="216845AF" w:rsidR="00C16578" w:rsidRPr="00216629" w:rsidRDefault="00C360D7" w:rsidP="00C16578">
      <w:pPr>
        <w:pStyle w:val="NoSpacing"/>
        <w:jc w:val="center"/>
        <w:rPr>
          <w:rFonts w:ascii="Franklin Gothic Book" w:hAnsi="Franklin Gothic Book"/>
          <w:b/>
        </w:rPr>
      </w:pPr>
      <w:r w:rsidRPr="00216629">
        <w:rPr>
          <w:rFonts w:ascii="Franklin Gothic Book" w:hAnsi="Franklin Gothic Book"/>
          <w:b/>
        </w:rPr>
        <w:t>Join by Phone: 1-888-670-3525</w:t>
      </w:r>
      <w:r w:rsidR="00C16578" w:rsidRPr="00216629">
        <w:rPr>
          <w:rFonts w:ascii="Franklin Gothic Book" w:hAnsi="Franklin Gothic Book"/>
          <w:b/>
        </w:rPr>
        <w:t xml:space="preserve">; Conference ID: </w:t>
      </w:r>
      <w:r w:rsidRPr="00216629">
        <w:rPr>
          <w:rFonts w:ascii="Franklin Gothic Book" w:hAnsi="Franklin Gothic Book"/>
          <w:b/>
        </w:rPr>
        <w:t>450-816-1561</w:t>
      </w:r>
    </w:p>
    <w:p w14:paraId="746BB194" w14:textId="0B82172F" w:rsidR="0046645C" w:rsidRPr="00216629" w:rsidRDefault="0046645C" w:rsidP="0046645C">
      <w:pPr>
        <w:pStyle w:val="Heading1"/>
        <w:numPr>
          <w:ilvl w:val="0"/>
          <w:numId w:val="0"/>
        </w:numPr>
        <w:jc w:val="center"/>
        <w:rPr>
          <w:rFonts w:ascii="Franklin Gothic Book" w:eastAsiaTheme="minorEastAsia" w:hAnsi="Franklin Gothic Book" w:cstheme="minorBidi"/>
          <w:i/>
          <w:color w:val="auto"/>
          <w:sz w:val="16"/>
          <w:szCs w:val="22"/>
        </w:rPr>
      </w:pPr>
      <w:r w:rsidRPr="00216629">
        <w:rPr>
          <w:rFonts w:ascii="Franklin Gothic Book" w:hAnsi="Franklin Gothic Book"/>
          <w:color w:val="000000" w:themeColor="text1"/>
          <w:sz w:val="32"/>
        </w:rPr>
        <w:t>Meeting Summary</w:t>
      </w:r>
    </w:p>
    <w:p w14:paraId="5E103F05" w14:textId="4DC16543" w:rsidR="0046645C" w:rsidRPr="00216629" w:rsidRDefault="0046645C" w:rsidP="0046645C">
      <w:pPr>
        <w:pStyle w:val="Heading1"/>
        <w:numPr>
          <w:ilvl w:val="0"/>
          <w:numId w:val="0"/>
        </w:numPr>
        <w:rPr>
          <w:rFonts w:ascii="Franklin Gothic Book" w:eastAsiaTheme="minorEastAsia" w:hAnsi="Franklin Gothic Book" w:cstheme="minorBidi"/>
          <w:i/>
          <w:color w:val="auto"/>
          <w:sz w:val="20"/>
          <w:szCs w:val="22"/>
        </w:rPr>
      </w:pPr>
      <w:r w:rsidRPr="00216629">
        <w:rPr>
          <w:rFonts w:ascii="Franklin Gothic Book" w:eastAsiaTheme="minorEastAsia" w:hAnsi="Franklin Gothic Book" w:cstheme="minorBidi"/>
          <w:i/>
          <w:color w:val="auto"/>
          <w:sz w:val="20"/>
          <w:szCs w:val="22"/>
        </w:rPr>
        <w:t>Note: The following is a summary of the highlights of the proceedings and is not intended to be construed as a transcript. To obtain meeting materials, please visit www.flgov.com/childrens- cabinet</w:t>
      </w:r>
      <w:r w:rsidR="00C16578" w:rsidRPr="00216629">
        <w:rPr>
          <w:rFonts w:ascii="Franklin Gothic Book" w:eastAsiaTheme="minorEastAsia" w:hAnsi="Franklin Gothic Book" w:cstheme="minorBidi"/>
          <w:i/>
          <w:color w:val="auto"/>
          <w:sz w:val="20"/>
          <w:szCs w:val="22"/>
        </w:rPr>
        <w:t>.</w:t>
      </w:r>
    </w:p>
    <w:p w14:paraId="46FF626C" w14:textId="0736D82F" w:rsidR="0046645C" w:rsidRPr="00216629" w:rsidRDefault="0046645C" w:rsidP="0046645C">
      <w:pPr>
        <w:pStyle w:val="Heading1"/>
        <w:numPr>
          <w:ilvl w:val="0"/>
          <w:numId w:val="0"/>
        </w:numPr>
        <w:rPr>
          <w:rFonts w:ascii="Franklin Gothic Book" w:hAnsi="Franklin Gothic Book"/>
          <w:color w:val="000000" w:themeColor="text1"/>
          <w:sz w:val="20"/>
        </w:rPr>
      </w:pPr>
      <w:r w:rsidRPr="00216629">
        <w:rPr>
          <w:rFonts w:ascii="Franklin Gothic Book" w:hAnsi="Franklin Gothic Book"/>
          <w:color w:val="000000" w:themeColor="text1"/>
          <w:sz w:val="40"/>
        </w:rPr>
        <w:t xml:space="preserve"> </w:t>
      </w:r>
    </w:p>
    <w:p w14:paraId="4E6F986F" w14:textId="77777777" w:rsidR="0046645C" w:rsidRPr="00216629" w:rsidRDefault="0046645C" w:rsidP="0046645C">
      <w:pPr>
        <w:spacing w:after="0" w:line="240" w:lineRule="auto"/>
        <w:ind w:left="3637" w:right="3657"/>
        <w:jc w:val="center"/>
        <w:rPr>
          <w:rFonts w:ascii="Franklin Gothic Book" w:eastAsia="Times New Roman" w:hAnsi="Franklin Gothic Book" w:cs="Times New Roman"/>
          <w:sz w:val="24"/>
          <w:szCs w:val="24"/>
        </w:rPr>
      </w:pPr>
      <w:r w:rsidRPr="00216629">
        <w:rPr>
          <w:rFonts w:ascii="Franklin Gothic Book" w:eastAsia="Times New Roman" w:hAnsi="Franklin Gothic Book" w:cs="Times New Roman"/>
          <w:b/>
          <w:bCs/>
          <w:spacing w:val="-3"/>
          <w:position w:val="-1"/>
          <w:sz w:val="24"/>
          <w:szCs w:val="24"/>
          <w:u w:val="thick" w:color="000000"/>
        </w:rPr>
        <w:t>At</w:t>
      </w:r>
      <w:r w:rsidRPr="00216629">
        <w:rPr>
          <w:rFonts w:ascii="Franklin Gothic Book" w:eastAsia="Times New Roman" w:hAnsi="Franklin Gothic Book" w:cs="Times New Roman"/>
          <w:b/>
          <w:bCs/>
          <w:position w:val="-1"/>
          <w:sz w:val="24"/>
          <w:szCs w:val="24"/>
          <w:u w:val="thick" w:color="000000"/>
        </w:rPr>
        <w:t>t</w:t>
      </w:r>
      <w:r w:rsidRPr="00216629">
        <w:rPr>
          <w:rFonts w:ascii="Franklin Gothic Book" w:eastAsia="Times New Roman" w:hAnsi="Franklin Gothic Book" w:cs="Times New Roman"/>
          <w:b/>
          <w:bCs/>
          <w:spacing w:val="-4"/>
          <w:position w:val="-1"/>
          <w:sz w:val="24"/>
          <w:szCs w:val="24"/>
          <w:u w:val="thick" w:color="000000"/>
        </w:rPr>
        <w:t>e</w:t>
      </w:r>
      <w:r w:rsidRPr="00216629">
        <w:rPr>
          <w:rFonts w:ascii="Franklin Gothic Book" w:eastAsia="Times New Roman" w:hAnsi="Franklin Gothic Book" w:cs="Times New Roman"/>
          <w:b/>
          <w:bCs/>
          <w:spacing w:val="-1"/>
          <w:position w:val="-1"/>
          <w:sz w:val="24"/>
          <w:szCs w:val="24"/>
          <w:u w:val="thick" w:color="000000"/>
        </w:rPr>
        <w:t>nd</w:t>
      </w:r>
      <w:r w:rsidRPr="00216629">
        <w:rPr>
          <w:rFonts w:ascii="Franklin Gothic Book" w:eastAsia="Times New Roman" w:hAnsi="Franklin Gothic Book" w:cs="Times New Roman"/>
          <w:b/>
          <w:bCs/>
          <w:spacing w:val="-2"/>
          <w:position w:val="-1"/>
          <w:sz w:val="24"/>
          <w:szCs w:val="24"/>
          <w:u w:val="thick" w:color="000000"/>
        </w:rPr>
        <w:t>a</w:t>
      </w:r>
      <w:r w:rsidRPr="00216629">
        <w:rPr>
          <w:rFonts w:ascii="Franklin Gothic Book" w:eastAsia="Times New Roman" w:hAnsi="Franklin Gothic Book" w:cs="Times New Roman"/>
          <w:b/>
          <w:bCs/>
          <w:spacing w:val="-1"/>
          <w:position w:val="-1"/>
          <w:sz w:val="24"/>
          <w:szCs w:val="24"/>
          <w:u w:val="thick" w:color="000000"/>
        </w:rPr>
        <w:t>nc</w:t>
      </w:r>
      <w:r w:rsidRPr="00216629">
        <w:rPr>
          <w:rFonts w:ascii="Franklin Gothic Book" w:eastAsia="Times New Roman" w:hAnsi="Franklin Gothic Book" w:cs="Times New Roman"/>
          <w:b/>
          <w:bCs/>
          <w:position w:val="-1"/>
          <w:sz w:val="24"/>
          <w:szCs w:val="24"/>
          <w:u w:val="thick" w:color="000000"/>
        </w:rPr>
        <w:t>e</w:t>
      </w:r>
      <w:r w:rsidRPr="00216629">
        <w:rPr>
          <w:rFonts w:ascii="Franklin Gothic Book" w:eastAsia="Times New Roman" w:hAnsi="Franklin Gothic Book" w:cs="Times New Roman"/>
          <w:b/>
          <w:bCs/>
          <w:spacing w:val="-6"/>
          <w:position w:val="-1"/>
          <w:sz w:val="24"/>
          <w:szCs w:val="24"/>
          <w:u w:val="thick" w:color="000000"/>
        </w:rPr>
        <w:t xml:space="preserve"> </w:t>
      </w:r>
      <w:r w:rsidRPr="00216629">
        <w:rPr>
          <w:rFonts w:ascii="Franklin Gothic Book" w:eastAsia="Times New Roman" w:hAnsi="Franklin Gothic Book" w:cs="Times New Roman"/>
          <w:b/>
          <w:bCs/>
          <w:spacing w:val="-1"/>
          <w:position w:val="-1"/>
          <w:sz w:val="24"/>
          <w:szCs w:val="24"/>
          <w:u w:val="thick" w:color="000000"/>
        </w:rPr>
        <w:t>S</w:t>
      </w:r>
      <w:r w:rsidRPr="00216629">
        <w:rPr>
          <w:rFonts w:ascii="Franklin Gothic Book" w:eastAsia="Times New Roman" w:hAnsi="Franklin Gothic Book" w:cs="Times New Roman"/>
          <w:b/>
          <w:bCs/>
          <w:spacing w:val="1"/>
          <w:position w:val="-1"/>
          <w:sz w:val="24"/>
          <w:szCs w:val="24"/>
          <w:u w:val="thick" w:color="000000"/>
        </w:rPr>
        <w:t>u</w:t>
      </w:r>
      <w:r w:rsidRPr="00216629">
        <w:rPr>
          <w:rFonts w:ascii="Franklin Gothic Book" w:eastAsia="Times New Roman" w:hAnsi="Franklin Gothic Book" w:cs="Times New Roman"/>
          <w:b/>
          <w:bCs/>
          <w:spacing w:val="-3"/>
          <w:position w:val="-1"/>
          <w:sz w:val="24"/>
          <w:szCs w:val="24"/>
          <w:u w:val="thick" w:color="000000"/>
        </w:rPr>
        <w:t>m</w:t>
      </w:r>
      <w:r w:rsidRPr="00216629">
        <w:rPr>
          <w:rFonts w:ascii="Franklin Gothic Book" w:eastAsia="Times New Roman" w:hAnsi="Franklin Gothic Book" w:cs="Times New Roman"/>
          <w:b/>
          <w:bCs/>
          <w:spacing w:val="-6"/>
          <w:position w:val="-1"/>
          <w:sz w:val="24"/>
          <w:szCs w:val="24"/>
          <w:u w:val="thick" w:color="000000"/>
        </w:rPr>
        <w:t>m</w:t>
      </w:r>
      <w:r w:rsidRPr="00216629">
        <w:rPr>
          <w:rFonts w:ascii="Franklin Gothic Book" w:eastAsia="Times New Roman" w:hAnsi="Franklin Gothic Book" w:cs="Times New Roman"/>
          <w:b/>
          <w:bCs/>
          <w:position w:val="-1"/>
          <w:sz w:val="24"/>
          <w:szCs w:val="24"/>
          <w:u w:val="thick" w:color="000000"/>
        </w:rPr>
        <w:t>a</w:t>
      </w:r>
      <w:r w:rsidRPr="00216629">
        <w:rPr>
          <w:rFonts w:ascii="Franklin Gothic Book" w:eastAsia="Times New Roman" w:hAnsi="Franklin Gothic Book" w:cs="Times New Roman"/>
          <w:b/>
          <w:bCs/>
          <w:spacing w:val="-3"/>
          <w:position w:val="-1"/>
          <w:sz w:val="24"/>
          <w:szCs w:val="24"/>
          <w:u w:val="thick" w:color="000000"/>
        </w:rPr>
        <w:t>r</w:t>
      </w:r>
      <w:r w:rsidRPr="00216629">
        <w:rPr>
          <w:rFonts w:ascii="Franklin Gothic Book" w:eastAsia="Times New Roman" w:hAnsi="Franklin Gothic Book" w:cs="Times New Roman"/>
          <w:b/>
          <w:bCs/>
          <w:position w:val="-1"/>
          <w:sz w:val="24"/>
          <w:szCs w:val="24"/>
          <w:u w:val="thick" w:color="000000"/>
        </w:rPr>
        <w:t>y</w:t>
      </w:r>
    </w:p>
    <w:p w14:paraId="2A37B3F1" w14:textId="77777777" w:rsidR="0046645C" w:rsidRPr="00216629" w:rsidRDefault="0046645C" w:rsidP="0046645C">
      <w:pPr>
        <w:spacing w:after="0" w:line="240" w:lineRule="auto"/>
        <w:rPr>
          <w:rFonts w:ascii="Franklin Gothic Book" w:hAnsi="Franklin Gothic Book"/>
          <w:sz w:val="24"/>
          <w:szCs w:val="24"/>
        </w:rPr>
      </w:pPr>
    </w:p>
    <w:p w14:paraId="35FEE152" w14:textId="68B2E9AA" w:rsidR="0046645C" w:rsidRPr="00216629" w:rsidRDefault="0046645C" w:rsidP="0046645C">
      <w:pPr>
        <w:spacing w:after="0" w:line="240" w:lineRule="auto"/>
        <w:ind w:left="100" w:right="-20"/>
        <w:rPr>
          <w:rFonts w:ascii="Franklin Gothic Book" w:eastAsia="Times New Roman" w:hAnsi="Franklin Gothic Book" w:cs="Times New Roman"/>
          <w:position w:val="-1"/>
          <w:sz w:val="24"/>
          <w:szCs w:val="24"/>
        </w:rPr>
      </w:pPr>
      <w:r w:rsidRPr="00216629">
        <w:rPr>
          <w:rFonts w:ascii="Franklin Gothic Book" w:eastAsia="Times New Roman" w:hAnsi="Franklin Gothic Book" w:cs="Times New Roman"/>
          <w:b/>
          <w:spacing w:val="-1"/>
          <w:position w:val="-1"/>
          <w:sz w:val="24"/>
          <w:szCs w:val="24"/>
          <w:u w:val="single"/>
        </w:rPr>
        <w:t>F</w:t>
      </w:r>
      <w:r w:rsidRPr="00216629">
        <w:rPr>
          <w:rFonts w:ascii="Franklin Gothic Book" w:eastAsia="Times New Roman" w:hAnsi="Franklin Gothic Book" w:cs="Times New Roman"/>
          <w:b/>
          <w:position w:val="-1"/>
          <w:sz w:val="24"/>
          <w:szCs w:val="24"/>
          <w:u w:val="single"/>
        </w:rPr>
        <w:t>lorida</w:t>
      </w:r>
      <w:r w:rsidRPr="00216629">
        <w:rPr>
          <w:rFonts w:ascii="Franklin Gothic Book" w:eastAsia="Times New Roman" w:hAnsi="Franklin Gothic Book" w:cs="Times New Roman"/>
          <w:b/>
          <w:spacing w:val="-1"/>
          <w:position w:val="-1"/>
          <w:sz w:val="24"/>
          <w:szCs w:val="24"/>
          <w:u w:val="single"/>
        </w:rPr>
        <w:t xml:space="preserve"> </w:t>
      </w:r>
      <w:r w:rsidRPr="00216629">
        <w:rPr>
          <w:rFonts w:ascii="Franklin Gothic Book" w:eastAsia="Times New Roman" w:hAnsi="Franklin Gothic Book" w:cs="Times New Roman"/>
          <w:b/>
          <w:position w:val="-1"/>
          <w:sz w:val="24"/>
          <w:szCs w:val="24"/>
          <w:u w:val="single"/>
        </w:rPr>
        <w:t>Chi</w:t>
      </w:r>
      <w:r w:rsidRPr="00216629">
        <w:rPr>
          <w:rFonts w:ascii="Franklin Gothic Book" w:eastAsia="Times New Roman" w:hAnsi="Franklin Gothic Book" w:cs="Times New Roman"/>
          <w:b/>
          <w:spacing w:val="1"/>
          <w:position w:val="-1"/>
          <w:sz w:val="24"/>
          <w:szCs w:val="24"/>
          <w:u w:val="single"/>
        </w:rPr>
        <w:t>l</w:t>
      </w:r>
      <w:r w:rsidRPr="00216629">
        <w:rPr>
          <w:rFonts w:ascii="Franklin Gothic Book" w:eastAsia="Times New Roman" w:hAnsi="Franklin Gothic Book" w:cs="Times New Roman"/>
          <w:b/>
          <w:position w:val="-1"/>
          <w:sz w:val="24"/>
          <w:szCs w:val="24"/>
          <w:u w:val="single"/>
        </w:rPr>
        <w:t>d</w:t>
      </w:r>
      <w:r w:rsidRPr="00216629">
        <w:rPr>
          <w:rFonts w:ascii="Franklin Gothic Book" w:eastAsia="Times New Roman" w:hAnsi="Franklin Gothic Book" w:cs="Times New Roman"/>
          <w:b/>
          <w:spacing w:val="-1"/>
          <w:position w:val="-1"/>
          <w:sz w:val="24"/>
          <w:szCs w:val="24"/>
          <w:u w:val="single"/>
        </w:rPr>
        <w:t>re</w:t>
      </w:r>
      <w:r w:rsidRPr="00216629">
        <w:rPr>
          <w:rFonts w:ascii="Franklin Gothic Book" w:eastAsia="Times New Roman" w:hAnsi="Franklin Gothic Book" w:cs="Times New Roman"/>
          <w:b/>
          <w:position w:val="-1"/>
          <w:sz w:val="24"/>
          <w:szCs w:val="24"/>
          <w:u w:val="single"/>
        </w:rPr>
        <w:t xml:space="preserve">n </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nd Y</w:t>
      </w:r>
      <w:r w:rsidRPr="00216629">
        <w:rPr>
          <w:rFonts w:ascii="Franklin Gothic Book" w:eastAsia="Times New Roman" w:hAnsi="Franklin Gothic Book" w:cs="Times New Roman"/>
          <w:b/>
          <w:spacing w:val="2"/>
          <w:position w:val="-1"/>
          <w:sz w:val="24"/>
          <w:szCs w:val="24"/>
          <w:u w:val="single"/>
        </w:rPr>
        <w:t>o</w:t>
      </w:r>
      <w:r w:rsidRPr="00216629">
        <w:rPr>
          <w:rFonts w:ascii="Franklin Gothic Book" w:eastAsia="Times New Roman" w:hAnsi="Franklin Gothic Book" w:cs="Times New Roman"/>
          <w:b/>
          <w:position w:val="-1"/>
          <w:sz w:val="24"/>
          <w:szCs w:val="24"/>
          <w:u w:val="single"/>
        </w:rPr>
        <w:t xml:space="preserve">uth </w:t>
      </w:r>
      <w:r w:rsidRPr="00216629">
        <w:rPr>
          <w:rFonts w:ascii="Franklin Gothic Book" w:eastAsia="Times New Roman" w:hAnsi="Franklin Gothic Book" w:cs="Times New Roman"/>
          <w:b/>
          <w:spacing w:val="1"/>
          <w:position w:val="-1"/>
          <w:sz w:val="24"/>
          <w:szCs w:val="24"/>
          <w:u w:val="single"/>
        </w:rPr>
        <w:t>C</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binet Technology Workgroup memb</w:t>
      </w:r>
      <w:r w:rsidRPr="00216629">
        <w:rPr>
          <w:rFonts w:ascii="Franklin Gothic Book" w:eastAsia="Times New Roman" w:hAnsi="Franklin Gothic Book" w:cs="Times New Roman"/>
          <w:b/>
          <w:spacing w:val="1"/>
          <w:position w:val="-1"/>
          <w:sz w:val="24"/>
          <w:szCs w:val="24"/>
          <w:u w:val="single"/>
        </w:rPr>
        <w:t>e</w:t>
      </w:r>
      <w:r w:rsidRPr="00216629">
        <w:rPr>
          <w:rFonts w:ascii="Franklin Gothic Book" w:eastAsia="Times New Roman" w:hAnsi="Franklin Gothic Book" w:cs="Times New Roman"/>
          <w:b/>
          <w:position w:val="-1"/>
          <w:sz w:val="24"/>
          <w:szCs w:val="24"/>
          <w:u w:val="single"/>
        </w:rPr>
        <w:t xml:space="preserve">rs in </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t</w:t>
      </w:r>
      <w:r w:rsidRPr="00216629">
        <w:rPr>
          <w:rFonts w:ascii="Franklin Gothic Book" w:eastAsia="Times New Roman" w:hAnsi="Franklin Gothic Book" w:cs="Times New Roman"/>
          <w:b/>
          <w:spacing w:val="1"/>
          <w:position w:val="-1"/>
          <w:sz w:val="24"/>
          <w:szCs w:val="24"/>
          <w:u w:val="single"/>
        </w:rPr>
        <w:t>t</w:t>
      </w:r>
      <w:r w:rsidRPr="00216629">
        <w:rPr>
          <w:rFonts w:ascii="Franklin Gothic Book" w:eastAsia="Times New Roman" w:hAnsi="Franklin Gothic Book" w:cs="Times New Roman"/>
          <w:b/>
          <w:spacing w:val="-1"/>
          <w:position w:val="-1"/>
          <w:sz w:val="24"/>
          <w:szCs w:val="24"/>
          <w:u w:val="single"/>
        </w:rPr>
        <w:t>e</w:t>
      </w:r>
      <w:r w:rsidRPr="00216629">
        <w:rPr>
          <w:rFonts w:ascii="Franklin Gothic Book" w:eastAsia="Times New Roman" w:hAnsi="Franklin Gothic Book" w:cs="Times New Roman"/>
          <w:b/>
          <w:position w:val="-1"/>
          <w:sz w:val="24"/>
          <w:szCs w:val="24"/>
          <w:u w:val="single"/>
        </w:rPr>
        <w:t>nd</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n</w:t>
      </w:r>
      <w:r w:rsidRPr="00216629">
        <w:rPr>
          <w:rFonts w:ascii="Franklin Gothic Book" w:eastAsia="Times New Roman" w:hAnsi="Franklin Gothic Book" w:cs="Times New Roman"/>
          <w:b/>
          <w:spacing w:val="1"/>
          <w:position w:val="-1"/>
          <w:sz w:val="24"/>
          <w:szCs w:val="24"/>
          <w:u w:val="single"/>
        </w:rPr>
        <w:t>c</w:t>
      </w:r>
      <w:r w:rsidRPr="00216629">
        <w:rPr>
          <w:rFonts w:ascii="Franklin Gothic Book" w:eastAsia="Times New Roman" w:hAnsi="Franklin Gothic Book" w:cs="Times New Roman"/>
          <w:b/>
          <w:spacing w:val="-1"/>
          <w:position w:val="-1"/>
          <w:sz w:val="24"/>
          <w:szCs w:val="24"/>
          <w:u w:val="single"/>
        </w:rPr>
        <w:t>e</w:t>
      </w:r>
      <w:r w:rsidRPr="00216629">
        <w:rPr>
          <w:rFonts w:ascii="Franklin Gothic Book" w:eastAsia="Times New Roman" w:hAnsi="Franklin Gothic Book" w:cs="Times New Roman"/>
          <w:position w:val="-1"/>
          <w:sz w:val="24"/>
          <w:szCs w:val="24"/>
        </w:rPr>
        <w:t>:</w:t>
      </w: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7"/>
        <w:gridCol w:w="5223"/>
      </w:tblGrid>
      <w:tr w:rsidR="005033B0" w:rsidRPr="00216629" w14:paraId="6EA27817" w14:textId="77777777" w:rsidTr="00066D9D">
        <w:trPr>
          <w:trHeight w:val="431"/>
        </w:trPr>
        <w:tc>
          <w:tcPr>
            <w:tcW w:w="5577" w:type="dxa"/>
          </w:tcPr>
          <w:p w14:paraId="4DCE19A4" w14:textId="27E8D95E" w:rsidR="005033B0" w:rsidRPr="00216629" w:rsidRDefault="005033B0" w:rsidP="005033B0">
            <w:pPr>
              <w:pStyle w:val="ListParagraph"/>
              <w:numPr>
                <w:ilvl w:val="0"/>
                <w:numId w:val="9"/>
              </w:numPr>
              <w:tabs>
                <w:tab w:val="left" w:pos="640"/>
              </w:tabs>
              <w:ind w:right="-20"/>
              <w:rPr>
                <w:rFonts w:ascii="Franklin Gothic Book" w:eastAsia="Times New Roman" w:hAnsi="Franklin Gothic Book" w:cs="Times New Roman"/>
                <w:spacing w:val="1"/>
                <w:sz w:val="24"/>
                <w:szCs w:val="24"/>
              </w:rPr>
            </w:pPr>
            <w:r w:rsidRPr="00216629">
              <w:rPr>
                <w:rFonts w:ascii="Franklin Gothic Book" w:eastAsia="Times New Roman" w:hAnsi="Franklin Gothic Book" w:cs="Times New Roman"/>
                <w:spacing w:val="1"/>
                <w:sz w:val="24"/>
                <w:szCs w:val="24"/>
              </w:rPr>
              <w:t>Victoria Zepp, Chair of Technology Workgroup</w:t>
            </w:r>
          </w:p>
        </w:tc>
        <w:tc>
          <w:tcPr>
            <w:tcW w:w="5223" w:type="dxa"/>
          </w:tcPr>
          <w:p w14:paraId="76BA92E6" w14:textId="6F964D51" w:rsidR="005033B0" w:rsidRPr="00216629" w:rsidRDefault="005033B0" w:rsidP="005033B0">
            <w:pPr>
              <w:pStyle w:val="ListParagraph"/>
              <w:numPr>
                <w:ilvl w:val="0"/>
                <w:numId w:val="9"/>
              </w:numPr>
              <w:tabs>
                <w:tab w:val="left" w:pos="640"/>
              </w:tabs>
              <w:ind w:right="-20"/>
              <w:rPr>
                <w:rFonts w:ascii="Franklin Gothic Book" w:eastAsia="Times New Roman" w:hAnsi="Franklin Gothic Book" w:cs="Times New Roman"/>
                <w:spacing w:val="1"/>
                <w:sz w:val="24"/>
                <w:szCs w:val="24"/>
              </w:rPr>
            </w:pPr>
            <w:r w:rsidRPr="00216629">
              <w:rPr>
                <w:rFonts w:ascii="Franklin Gothic Book" w:eastAsia="Times New Roman" w:hAnsi="Franklin Gothic Book" w:cs="Times New Roman"/>
                <w:spacing w:val="1"/>
                <w:sz w:val="24"/>
                <w:szCs w:val="24"/>
              </w:rPr>
              <w:t>Melanie May, Office of Early Learning</w:t>
            </w:r>
          </w:p>
        </w:tc>
      </w:tr>
      <w:tr w:rsidR="00066D9D" w:rsidRPr="00216629" w14:paraId="371DE0CF" w14:textId="77777777" w:rsidTr="00066D9D">
        <w:trPr>
          <w:trHeight w:val="431"/>
        </w:trPr>
        <w:tc>
          <w:tcPr>
            <w:tcW w:w="5577" w:type="dxa"/>
          </w:tcPr>
          <w:p w14:paraId="0D5DD336" w14:textId="362BC01B" w:rsidR="00066D9D" w:rsidRPr="00066D9D" w:rsidRDefault="00066D9D" w:rsidP="00066D9D">
            <w:pPr>
              <w:pStyle w:val="ListParagraph"/>
              <w:numPr>
                <w:ilvl w:val="0"/>
                <w:numId w:val="9"/>
              </w:numPr>
              <w:tabs>
                <w:tab w:val="left" w:pos="640"/>
              </w:tabs>
              <w:ind w:right="-20"/>
              <w:rPr>
                <w:rFonts w:ascii="Franklin Gothic Book" w:eastAsia="Times New Roman" w:hAnsi="Franklin Gothic Book" w:cs="Times New Roman"/>
                <w:spacing w:val="1"/>
                <w:sz w:val="24"/>
                <w:szCs w:val="24"/>
              </w:rPr>
            </w:pPr>
            <w:r w:rsidRPr="00216629">
              <w:rPr>
                <w:rFonts w:ascii="Franklin Gothic Book" w:eastAsia="Times New Roman" w:hAnsi="Franklin Gothic Book" w:cs="Times New Roman"/>
                <w:spacing w:val="1"/>
                <w:sz w:val="24"/>
                <w:szCs w:val="24"/>
              </w:rPr>
              <w:t>Andre Smith, Department of Education</w:t>
            </w:r>
          </w:p>
        </w:tc>
        <w:tc>
          <w:tcPr>
            <w:tcW w:w="5223" w:type="dxa"/>
          </w:tcPr>
          <w:p w14:paraId="637C6AE6" w14:textId="07E61499" w:rsidR="00066D9D" w:rsidRPr="00066D9D" w:rsidRDefault="00066D9D" w:rsidP="00066D9D">
            <w:pPr>
              <w:pStyle w:val="ListParagraph"/>
              <w:numPr>
                <w:ilvl w:val="0"/>
                <w:numId w:val="9"/>
              </w:numPr>
              <w:tabs>
                <w:tab w:val="left" w:pos="640"/>
              </w:tabs>
              <w:ind w:right="-20"/>
              <w:rPr>
                <w:rFonts w:ascii="Franklin Gothic Book" w:eastAsia="Times New Roman" w:hAnsi="Franklin Gothic Book" w:cs="Times New Roman"/>
                <w:sz w:val="24"/>
                <w:szCs w:val="24"/>
              </w:rPr>
            </w:pPr>
            <w:r w:rsidRPr="00216629">
              <w:rPr>
                <w:rFonts w:ascii="Franklin Gothic Book" w:eastAsia="Times New Roman" w:hAnsi="Franklin Gothic Book" w:cs="Times New Roman"/>
                <w:spacing w:val="1"/>
                <w:sz w:val="24"/>
                <w:szCs w:val="24"/>
              </w:rPr>
              <w:t xml:space="preserve">Fred Knapp, </w:t>
            </w:r>
            <w:r w:rsidRPr="00216629">
              <w:rPr>
                <w:rFonts w:ascii="Franklin Gothic Book" w:eastAsia="Times New Roman" w:hAnsi="Franklin Gothic Book" w:cs="Times New Roman"/>
                <w:spacing w:val="1"/>
                <w:position w:val="-1"/>
                <w:sz w:val="24"/>
                <w:szCs w:val="24"/>
              </w:rPr>
              <w:t>Agency for State Technology</w:t>
            </w:r>
          </w:p>
        </w:tc>
      </w:tr>
      <w:tr w:rsidR="00066D9D" w:rsidRPr="00216629" w14:paraId="64EC36A5" w14:textId="77777777" w:rsidTr="00066D9D">
        <w:trPr>
          <w:trHeight w:val="656"/>
        </w:trPr>
        <w:tc>
          <w:tcPr>
            <w:tcW w:w="5577" w:type="dxa"/>
          </w:tcPr>
          <w:p w14:paraId="6A06ABA9" w14:textId="77DDD048" w:rsidR="00066D9D" w:rsidRDefault="00066D9D" w:rsidP="005033B0">
            <w:pPr>
              <w:pStyle w:val="ListParagraph"/>
              <w:numPr>
                <w:ilvl w:val="0"/>
                <w:numId w:val="9"/>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Greg Ramsey, Guardian ad Litem</w:t>
            </w:r>
          </w:p>
        </w:tc>
        <w:tc>
          <w:tcPr>
            <w:tcW w:w="5223" w:type="dxa"/>
          </w:tcPr>
          <w:p w14:paraId="0680298A" w14:textId="77777777" w:rsidR="00066D9D" w:rsidRPr="00216629" w:rsidRDefault="00066D9D" w:rsidP="00066D9D">
            <w:pPr>
              <w:pStyle w:val="ListParagraph"/>
              <w:numPr>
                <w:ilvl w:val="0"/>
                <w:numId w:val="9"/>
              </w:numPr>
              <w:tabs>
                <w:tab w:val="left" w:pos="640"/>
              </w:tabs>
              <w:ind w:right="-20"/>
              <w:rPr>
                <w:rFonts w:ascii="Franklin Gothic Book" w:eastAsia="Times New Roman" w:hAnsi="Franklin Gothic Book" w:cs="Times New Roman"/>
                <w:sz w:val="24"/>
                <w:szCs w:val="24"/>
              </w:rPr>
            </w:pPr>
            <w:r w:rsidRPr="00216629">
              <w:rPr>
                <w:rFonts w:ascii="Franklin Gothic Book" w:eastAsia="Times New Roman" w:hAnsi="Franklin Gothic Book" w:cs="Times New Roman"/>
                <w:sz w:val="24"/>
                <w:szCs w:val="24"/>
              </w:rPr>
              <w:t xml:space="preserve">Meghan </w:t>
            </w:r>
            <w:r w:rsidRPr="00216629">
              <w:rPr>
                <w:rFonts w:ascii="Franklin Gothic Book" w:eastAsia="Times New Roman" w:hAnsi="Franklin Gothic Book" w:cs="Times New Roman"/>
                <w:spacing w:val="1"/>
                <w:position w:val="-1"/>
                <w:sz w:val="24"/>
                <w:szCs w:val="24"/>
              </w:rPr>
              <w:t>Murray, Agency for Persons with Disabilities</w:t>
            </w:r>
          </w:p>
          <w:p w14:paraId="1CF4584D" w14:textId="525A488E" w:rsidR="00066D9D" w:rsidRDefault="00066D9D" w:rsidP="00066D9D">
            <w:pPr>
              <w:pStyle w:val="ListParagraph"/>
              <w:tabs>
                <w:tab w:val="left" w:pos="640"/>
              </w:tabs>
              <w:ind w:right="-20"/>
              <w:rPr>
                <w:rFonts w:ascii="Franklin Gothic Book" w:eastAsia="Times New Roman" w:hAnsi="Franklin Gothic Book" w:cs="Times New Roman"/>
                <w:sz w:val="24"/>
                <w:szCs w:val="24"/>
              </w:rPr>
            </w:pPr>
          </w:p>
        </w:tc>
      </w:tr>
      <w:tr w:rsidR="00066D9D" w:rsidRPr="00216629" w14:paraId="2D42423A" w14:textId="77777777" w:rsidTr="00066D9D">
        <w:trPr>
          <w:trHeight w:val="656"/>
        </w:trPr>
        <w:tc>
          <w:tcPr>
            <w:tcW w:w="5577" w:type="dxa"/>
          </w:tcPr>
          <w:p w14:paraId="7110AD4A" w14:textId="2CACE95D" w:rsidR="00066D9D" w:rsidRPr="00216629" w:rsidRDefault="00066D9D" w:rsidP="005033B0">
            <w:pPr>
              <w:pStyle w:val="ListParagraph"/>
              <w:numPr>
                <w:ilvl w:val="0"/>
                <w:numId w:val="9"/>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Melanie May, Office of Early Learning</w:t>
            </w:r>
          </w:p>
        </w:tc>
        <w:tc>
          <w:tcPr>
            <w:tcW w:w="5223" w:type="dxa"/>
          </w:tcPr>
          <w:p w14:paraId="27D4E42C" w14:textId="4DD94CE9" w:rsidR="00066D9D" w:rsidRPr="00216629" w:rsidRDefault="00066D9D" w:rsidP="005033B0">
            <w:pPr>
              <w:pStyle w:val="ListParagraph"/>
              <w:numPr>
                <w:ilvl w:val="0"/>
                <w:numId w:val="9"/>
              </w:numPr>
              <w:tabs>
                <w:tab w:val="left" w:pos="640"/>
              </w:tabs>
              <w:ind w:right="-2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Andre Smith, Department of Education</w:t>
            </w:r>
          </w:p>
        </w:tc>
      </w:tr>
      <w:tr w:rsidR="005033B0" w:rsidRPr="00216629" w14:paraId="32BA9DE3" w14:textId="77777777" w:rsidTr="00066D9D">
        <w:trPr>
          <w:trHeight w:val="656"/>
        </w:trPr>
        <w:tc>
          <w:tcPr>
            <w:tcW w:w="5577" w:type="dxa"/>
          </w:tcPr>
          <w:p w14:paraId="69E5F1FB" w14:textId="3719531F" w:rsidR="007B7E02" w:rsidRPr="00216629" w:rsidRDefault="007B7E02" w:rsidP="005033B0">
            <w:pPr>
              <w:pStyle w:val="ListParagraph"/>
              <w:numPr>
                <w:ilvl w:val="0"/>
                <w:numId w:val="9"/>
              </w:numPr>
              <w:tabs>
                <w:tab w:val="left" w:pos="640"/>
              </w:tabs>
              <w:ind w:right="-20"/>
              <w:rPr>
                <w:rFonts w:ascii="Franklin Gothic Book" w:eastAsia="Times New Roman" w:hAnsi="Franklin Gothic Book" w:cs="Times New Roman"/>
                <w:spacing w:val="1"/>
                <w:sz w:val="24"/>
                <w:szCs w:val="24"/>
              </w:rPr>
            </w:pPr>
            <w:r w:rsidRPr="00216629">
              <w:rPr>
                <w:rFonts w:ascii="Franklin Gothic Book" w:eastAsia="Times New Roman" w:hAnsi="Franklin Gothic Book" w:cs="Times New Roman"/>
                <w:spacing w:val="1"/>
                <w:position w:val="-1"/>
                <w:sz w:val="24"/>
                <w:szCs w:val="24"/>
              </w:rPr>
              <w:t>Scott Jecko, Agency for State Technology</w:t>
            </w:r>
          </w:p>
        </w:tc>
        <w:tc>
          <w:tcPr>
            <w:tcW w:w="5223" w:type="dxa"/>
          </w:tcPr>
          <w:p w14:paraId="35810C1E" w14:textId="77777777" w:rsidR="005033B0" w:rsidRPr="00066D9D" w:rsidRDefault="005033B0" w:rsidP="00066D9D">
            <w:pPr>
              <w:tabs>
                <w:tab w:val="left" w:pos="640"/>
              </w:tabs>
              <w:ind w:right="-20"/>
              <w:rPr>
                <w:rFonts w:ascii="Franklin Gothic Book" w:eastAsia="Times New Roman" w:hAnsi="Franklin Gothic Book" w:cs="Times New Roman"/>
                <w:spacing w:val="1"/>
                <w:sz w:val="24"/>
                <w:szCs w:val="24"/>
              </w:rPr>
            </w:pPr>
          </w:p>
        </w:tc>
      </w:tr>
    </w:tbl>
    <w:p w14:paraId="2095CF2C" w14:textId="56DF9E27" w:rsidR="0046645C" w:rsidRPr="00216629" w:rsidRDefault="00066D9D" w:rsidP="005033B0">
      <w:pPr>
        <w:tabs>
          <w:tab w:val="left" w:pos="640"/>
        </w:tabs>
        <w:spacing w:after="0" w:line="240" w:lineRule="auto"/>
        <w:ind w:right="-20"/>
        <w:rPr>
          <w:rFonts w:ascii="Franklin Gothic Book" w:eastAsia="Times New Roman" w:hAnsi="Franklin Gothic Book" w:cs="Times New Roman"/>
          <w:position w:val="-1"/>
          <w:sz w:val="24"/>
          <w:szCs w:val="24"/>
        </w:rPr>
      </w:pPr>
      <w:r>
        <w:rPr>
          <w:rFonts w:ascii="Franklin Gothic Book" w:eastAsia="Times New Roman" w:hAnsi="Franklin Gothic Book" w:cs="Times New Roman"/>
          <w:b/>
          <w:position w:val="-1"/>
          <w:sz w:val="24"/>
          <w:szCs w:val="24"/>
          <w:u w:val="single"/>
        </w:rPr>
        <w:t xml:space="preserve">Member Representatives </w:t>
      </w:r>
      <w:r w:rsidR="007B7E02" w:rsidRPr="00216629">
        <w:rPr>
          <w:rFonts w:ascii="Franklin Gothic Book" w:eastAsia="Times New Roman" w:hAnsi="Franklin Gothic Book" w:cs="Times New Roman"/>
          <w:b/>
          <w:position w:val="-1"/>
          <w:sz w:val="24"/>
          <w:szCs w:val="24"/>
          <w:u w:val="single"/>
        </w:rPr>
        <w:t>via</w:t>
      </w:r>
      <w:r w:rsidR="0046645C" w:rsidRPr="00216629">
        <w:rPr>
          <w:rFonts w:ascii="Franklin Gothic Book" w:eastAsia="Times New Roman" w:hAnsi="Franklin Gothic Book" w:cs="Times New Roman"/>
          <w:b/>
          <w:position w:val="-1"/>
          <w:sz w:val="24"/>
          <w:szCs w:val="24"/>
          <w:u w:val="single"/>
        </w:rPr>
        <w:t xml:space="preserve"> Phone</w:t>
      </w:r>
      <w:r w:rsidR="0046645C" w:rsidRPr="00216629">
        <w:rPr>
          <w:rFonts w:ascii="Franklin Gothic Book" w:eastAsia="Times New Roman" w:hAnsi="Franklin Gothic Book" w:cs="Times New Roman"/>
          <w:position w:val="-1"/>
          <w:sz w:val="24"/>
          <w:szCs w:val="24"/>
        </w:rPr>
        <w:t>:</w:t>
      </w:r>
    </w:p>
    <w:tbl>
      <w:tblPr>
        <w:tblStyle w:val="TableGrid"/>
        <w:tblW w:w="1107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7"/>
        <w:gridCol w:w="5498"/>
      </w:tblGrid>
      <w:tr w:rsidR="005033B0" w:rsidRPr="00216629" w14:paraId="76B6CE66" w14:textId="77777777" w:rsidTr="007B7E02">
        <w:trPr>
          <w:trHeight w:val="144"/>
        </w:trPr>
        <w:tc>
          <w:tcPr>
            <w:tcW w:w="5577" w:type="dxa"/>
          </w:tcPr>
          <w:p w14:paraId="5D8F13D8" w14:textId="10E7C6D6" w:rsidR="007B7E02" w:rsidRPr="00216629" w:rsidRDefault="00066D9D" w:rsidP="007B7E02">
            <w:pPr>
              <w:pStyle w:val="ListParagraph"/>
              <w:numPr>
                <w:ilvl w:val="0"/>
                <w:numId w:val="13"/>
              </w:numPr>
              <w:tabs>
                <w:tab w:val="left" w:pos="640"/>
              </w:tabs>
              <w:ind w:right="-20"/>
              <w:rPr>
                <w:rFonts w:ascii="Franklin Gothic Book" w:eastAsia="Times New Roman" w:hAnsi="Franklin Gothic Book" w:cs="Times New Roman"/>
                <w:sz w:val="24"/>
                <w:szCs w:val="24"/>
              </w:rPr>
            </w:pPr>
            <w:r>
              <w:rPr>
                <w:rFonts w:ascii="Franklin Gothic Book" w:eastAsia="Times New Roman" w:hAnsi="Franklin Gothic Book" w:cs="Times New Roman"/>
                <w:spacing w:val="1"/>
                <w:sz w:val="24"/>
                <w:szCs w:val="24"/>
              </w:rPr>
              <w:t>Sandy Neide</w:t>
            </w:r>
            <w:r w:rsidR="007B7E02" w:rsidRPr="00216629">
              <w:rPr>
                <w:rFonts w:ascii="Franklin Gothic Book" w:eastAsia="Times New Roman" w:hAnsi="Franklin Gothic Book" w:cs="Times New Roman"/>
                <w:spacing w:val="1"/>
                <w:sz w:val="24"/>
                <w:szCs w:val="24"/>
              </w:rPr>
              <w:t>rt</w:t>
            </w:r>
            <w:r>
              <w:rPr>
                <w:rFonts w:ascii="Franklin Gothic Book" w:eastAsia="Times New Roman" w:hAnsi="Franklin Gothic Book" w:cs="Times New Roman"/>
                <w:spacing w:val="1"/>
                <w:sz w:val="24"/>
                <w:szCs w:val="24"/>
              </w:rPr>
              <w:t>, Office of State Courts Administrator</w:t>
            </w:r>
          </w:p>
        </w:tc>
        <w:tc>
          <w:tcPr>
            <w:tcW w:w="5498" w:type="dxa"/>
          </w:tcPr>
          <w:p w14:paraId="1A860206" w14:textId="77777777" w:rsidR="005033B0" w:rsidRPr="00216629" w:rsidRDefault="00260655" w:rsidP="00260655">
            <w:pPr>
              <w:pStyle w:val="ListParagraph"/>
              <w:numPr>
                <w:ilvl w:val="0"/>
                <w:numId w:val="12"/>
              </w:numPr>
              <w:tabs>
                <w:tab w:val="left" w:pos="640"/>
              </w:tabs>
              <w:ind w:right="-20"/>
              <w:rPr>
                <w:rFonts w:ascii="Franklin Gothic Book" w:eastAsia="Times New Roman" w:hAnsi="Franklin Gothic Book" w:cs="Times New Roman"/>
                <w:spacing w:val="1"/>
                <w:position w:val="-1"/>
                <w:sz w:val="24"/>
                <w:szCs w:val="24"/>
              </w:rPr>
            </w:pPr>
            <w:r w:rsidRPr="00216629">
              <w:rPr>
                <w:rFonts w:ascii="Franklin Gothic Book" w:eastAsia="Times New Roman" w:hAnsi="Franklin Gothic Book" w:cs="Times New Roman"/>
                <w:spacing w:val="1"/>
                <w:position w:val="-1"/>
                <w:sz w:val="24"/>
                <w:szCs w:val="24"/>
              </w:rPr>
              <w:t>Geoff Fulcher, Department of Juvenile Justice</w:t>
            </w:r>
          </w:p>
          <w:p w14:paraId="54F93017" w14:textId="620AA991" w:rsidR="007B7E02" w:rsidRPr="00216629" w:rsidRDefault="007B7E02" w:rsidP="00260655">
            <w:pPr>
              <w:pStyle w:val="ListParagraph"/>
              <w:numPr>
                <w:ilvl w:val="0"/>
                <w:numId w:val="12"/>
              </w:numPr>
              <w:tabs>
                <w:tab w:val="left" w:pos="640"/>
              </w:tabs>
              <w:ind w:right="-20"/>
              <w:rPr>
                <w:rFonts w:ascii="Franklin Gothic Book" w:eastAsia="Times New Roman" w:hAnsi="Franklin Gothic Book" w:cs="Times New Roman"/>
                <w:spacing w:val="1"/>
                <w:position w:val="-1"/>
                <w:sz w:val="24"/>
                <w:szCs w:val="24"/>
              </w:rPr>
            </w:pPr>
            <w:r w:rsidRPr="00216629">
              <w:rPr>
                <w:rFonts w:ascii="Franklin Gothic Book" w:eastAsia="Times New Roman" w:hAnsi="Franklin Gothic Book" w:cs="Times New Roman"/>
                <w:spacing w:val="1"/>
                <w:sz w:val="24"/>
                <w:szCs w:val="24"/>
              </w:rPr>
              <w:t>Heidi Fox</w:t>
            </w:r>
            <w:r w:rsidR="00066D9D">
              <w:rPr>
                <w:rFonts w:ascii="Franklin Gothic Book" w:eastAsia="Times New Roman" w:hAnsi="Franklin Gothic Book" w:cs="Times New Roman"/>
                <w:spacing w:val="1"/>
                <w:sz w:val="24"/>
                <w:szCs w:val="24"/>
              </w:rPr>
              <w:t>, Agency for Health Care Administration</w:t>
            </w:r>
          </w:p>
        </w:tc>
      </w:tr>
    </w:tbl>
    <w:p w14:paraId="14BD010D" w14:textId="77777777" w:rsidR="005033B0" w:rsidRPr="00216629" w:rsidRDefault="005033B0" w:rsidP="005033B0">
      <w:pPr>
        <w:tabs>
          <w:tab w:val="left" w:pos="640"/>
        </w:tabs>
        <w:spacing w:after="0" w:line="240" w:lineRule="auto"/>
        <w:ind w:right="-20"/>
        <w:rPr>
          <w:rFonts w:ascii="Franklin Gothic Book" w:eastAsia="Times New Roman" w:hAnsi="Franklin Gothic Book" w:cs="Times New Roman"/>
          <w:sz w:val="24"/>
          <w:szCs w:val="24"/>
        </w:rPr>
      </w:pPr>
    </w:p>
    <w:p w14:paraId="010E49AC" w14:textId="77777777" w:rsidR="0046645C" w:rsidRPr="00216629" w:rsidRDefault="0046645C" w:rsidP="0046645C">
      <w:pPr>
        <w:spacing w:after="0" w:line="240" w:lineRule="auto"/>
        <w:ind w:right="-20"/>
        <w:rPr>
          <w:rFonts w:ascii="Franklin Gothic Book" w:eastAsia="Times New Roman" w:hAnsi="Franklin Gothic Book" w:cs="Times New Roman"/>
          <w:sz w:val="24"/>
          <w:szCs w:val="24"/>
        </w:rPr>
      </w:pPr>
    </w:p>
    <w:p w14:paraId="5551D25C" w14:textId="62679776" w:rsidR="0046645C" w:rsidRPr="00216629" w:rsidRDefault="0046645C" w:rsidP="0046645C">
      <w:pPr>
        <w:spacing w:line="240" w:lineRule="auto"/>
        <w:contextualSpacing/>
        <w:rPr>
          <w:rFonts w:ascii="Franklin Gothic Book" w:hAnsi="Franklin Gothic Book" w:cs="Arial"/>
        </w:rPr>
      </w:pPr>
      <w:r w:rsidRPr="00216629">
        <w:rPr>
          <w:rFonts w:ascii="Franklin Gothic Book" w:hAnsi="Franklin Gothic Book" w:cs="Arial"/>
          <w:b/>
          <w:u w:val="single"/>
        </w:rPr>
        <w:t>Guests on conference call</w:t>
      </w:r>
      <w:r w:rsidRPr="00216629">
        <w:rPr>
          <w:rFonts w:ascii="Franklin Gothic Book" w:hAnsi="Franklin Gothic Book" w:cs="Arial"/>
        </w:rPr>
        <w:t>:</w:t>
      </w: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0"/>
        <w:gridCol w:w="5370"/>
      </w:tblGrid>
      <w:tr w:rsidR="00260655" w:rsidRPr="00216629" w14:paraId="40A4AC56" w14:textId="77777777" w:rsidTr="00260655">
        <w:tc>
          <w:tcPr>
            <w:tcW w:w="5430" w:type="dxa"/>
          </w:tcPr>
          <w:p w14:paraId="56F9F955" w14:textId="2370078E" w:rsidR="00260655" w:rsidRPr="00066D9D" w:rsidRDefault="00260655" w:rsidP="00066D9D">
            <w:pPr>
              <w:pStyle w:val="ListParagraph"/>
              <w:numPr>
                <w:ilvl w:val="0"/>
                <w:numId w:val="14"/>
              </w:numPr>
              <w:rPr>
                <w:rFonts w:ascii="Franklin Gothic Book" w:hAnsi="Franklin Gothic Book" w:cs="Arial"/>
                <w:sz w:val="24"/>
              </w:rPr>
            </w:pPr>
            <w:r w:rsidRPr="00066D9D">
              <w:rPr>
                <w:rFonts w:ascii="Franklin Gothic Book" w:hAnsi="Franklin Gothic Book" w:cs="Arial"/>
                <w:sz w:val="24"/>
              </w:rPr>
              <w:t>Sue Gallagher, Children’s Services Council of Broward County</w:t>
            </w:r>
          </w:p>
          <w:p w14:paraId="2205DAD3" w14:textId="517CB250" w:rsidR="00066D9D" w:rsidRPr="00066D9D" w:rsidRDefault="00066D9D" w:rsidP="00066D9D">
            <w:pPr>
              <w:pStyle w:val="ListParagraph"/>
              <w:numPr>
                <w:ilvl w:val="0"/>
                <w:numId w:val="14"/>
              </w:numPr>
              <w:tabs>
                <w:tab w:val="left" w:pos="640"/>
              </w:tabs>
              <w:ind w:right="-20"/>
              <w:rPr>
                <w:rFonts w:ascii="Franklin Gothic Book" w:eastAsia="Times New Roman" w:hAnsi="Franklin Gothic Book" w:cs="Times New Roman"/>
                <w:spacing w:val="1"/>
                <w:sz w:val="24"/>
                <w:szCs w:val="24"/>
              </w:rPr>
            </w:pPr>
            <w:r w:rsidRPr="00216629">
              <w:rPr>
                <w:rFonts w:ascii="Franklin Gothic Book" w:eastAsia="Times New Roman" w:hAnsi="Franklin Gothic Book" w:cs="Times New Roman"/>
                <w:spacing w:val="1"/>
                <w:position w:val="-1"/>
                <w:sz w:val="24"/>
                <w:szCs w:val="24"/>
              </w:rPr>
              <w:t>H.Kay Howard</w:t>
            </w:r>
            <w:r>
              <w:rPr>
                <w:rFonts w:ascii="Franklin Gothic Book" w:eastAsia="Times New Roman" w:hAnsi="Franklin Gothic Book" w:cs="Times New Roman"/>
                <w:spacing w:val="1"/>
                <w:position w:val="-1"/>
                <w:sz w:val="24"/>
                <w:szCs w:val="24"/>
              </w:rPr>
              <w:t>, Third Sector Capital Partners</w:t>
            </w:r>
          </w:p>
        </w:tc>
        <w:tc>
          <w:tcPr>
            <w:tcW w:w="5370" w:type="dxa"/>
          </w:tcPr>
          <w:p w14:paraId="55A89D3A" w14:textId="6428BE47" w:rsidR="00260655" w:rsidRPr="00216629" w:rsidRDefault="00260655" w:rsidP="00260655">
            <w:pPr>
              <w:pStyle w:val="ListParagraph"/>
              <w:numPr>
                <w:ilvl w:val="0"/>
                <w:numId w:val="14"/>
              </w:numPr>
              <w:rPr>
                <w:rFonts w:ascii="Franklin Gothic Book" w:hAnsi="Franklin Gothic Book" w:cs="Arial"/>
              </w:rPr>
            </w:pPr>
            <w:r w:rsidRPr="00066D9D">
              <w:rPr>
                <w:rFonts w:ascii="Franklin Gothic Book" w:hAnsi="Franklin Gothic Book" w:cs="Arial"/>
                <w:sz w:val="24"/>
              </w:rPr>
              <w:t>Amy Hawn Nelson, Actionable Intelligence for Social Policy</w:t>
            </w:r>
          </w:p>
        </w:tc>
      </w:tr>
    </w:tbl>
    <w:p w14:paraId="7A1E81F1" w14:textId="2996A9E4" w:rsidR="0046645C" w:rsidRPr="00216629" w:rsidRDefault="00EF0F6C" w:rsidP="00260655">
      <w:pPr>
        <w:rPr>
          <w:rFonts w:ascii="Franklin Gothic Book" w:hAnsi="Franklin Gothic Book"/>
        </w:rPr>
      </w:pPr>
      <w:r w:rsidRPr="00216629">
        <w:rPr>
          <w:rFonts w:ascii="Franklin Gothic Book" w:hAnsi="Franklin Gothic Book" w:cs="Arial"/>
        </w:rPr>
        <w:t xml:space="preserve"> </w:t>
      </w:r>
    </w:p>
    <w:p w14:paraId="78697709" w14:textId="270F3FB1" w:rsidR="00260655" w:rsidRPr="00216629" w:rsidRDefault="007B7E02" w:rsidP="0046645C">
      <w:pPr>
        <w:spacing w:after="0" w:line="240" w:lineRule="auto"/>
        <w:ind w:right="-20"/>
        <w:rPr>
          <w:rFonts w:ascii="Franklin Gothic Book" w:eastAsia="Times New Roman" w:hAnsi="Franklin Gothic Book" w:cs="Times New Roman"/>
          <w:sz w:val="24"/>
          <w:szCs w:val="24"/>
          <w:u w:val="single"/>
        </w:rPr>
      </w:pPr>
      <w:r w:rsidRPr="00216629">
        <w:rPr>
          <w:rFonts w:ascii="Franklin Gothic Book" w:eastAsia="Times New Roman" w:hAnsi="Franklin Gothic Book"/>
          <w:noProof/>
        </w:rPr>
        <w:lastRenderedPageBreak/>
        <mc:AlternateContent>
          <mc:Choice Requires="wps">
            <w:drawing>
              <wp:anchor distT="45720" distB="45720" distL="114300" distR="114300" simplePos="0" relativeHeight="251659264" behindDoc="0" locked="0" layoutInCell="1" allowOverlap="1" wp14:anchorId="38A9F10C" wp14:editId="273AB484">
                <wp:simplePos x="0" y="0"/>
                <wp:positionH relativeFrom="column">
                  <wp:posOffset>3495675</wp:posOffset>
                </wp:positionH>
                <wp:positionV relativeFrom="paragraph">
                  <wp:posOffset>55880</wp:posOffset>
                </wp:positionV>
                <wp:extent cx="236093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E5BE64D" w14:textId="4BF31D11" w:rsidR="007B7E02" w:rsidRPr="00066D9D" w:rsidRDefault="007B7E02">
                            <w:pPr>
                              <w:rPr>
                                <w:sz w:val="24"/>
                              </w:rPr>
                            </w:pPr>
                            <w:r w:rsidRPr="00066D9D">
                              <w:rPr>
                                <w:sz w:val="24"/>
                              </w:rPr>
                              <w:t>Meeting Start Time: 3:00 p.m.</w:t>
                            </w:r>
                          </w:p>
                          <w:p w14:paraId="48AEE07A" w14:textId="2CAA84DB" w:rsidR="007B7E02" w:rsidRPr="00066D9D" w:rsidRDefault="007B7E02">
                            <w:pPr>
                              <w:rPr>
                                <w:sz w:val="24"/>
                              </w:rPr>
                            </w:pPr>
                            <w:r w:rsidRPr="00066D9D">
                              <w:rPr>
                                <w:sz w:val="24"/>
                              </w:rPr>
                              <w:t>Meeting End Time: 4:49 p.m.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A9F10C" id="_x0000_t202" coordsize="21600,21600" o:spt="202" path="m,l,21600r21600,l21600,xe">
                <v:stroke joinstyle="miter"/>
                <v:path gradientshapeok="t" o:connecttype="rect"/>
              </v:shapetype>
              <v:shape id="Text Box 2" o:spid="_x0000_s1026" type="#_x0000_t202" style="position:absolute;margin-left:275.25pt;margin-top:4.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SkfbD98AAAAJAQAADwAAAGRycy9kb3ducmV2LnhtbEyPzU7D&#10;MBCE70i8g7VIXBC16yqohDhV+btwawkSx23sJoF4HcVuG3h6lhMcRzOa+aZYTb4XRzfGLpCB+UyB&#10;cFQH21FjoHp9vl6CiAnJYh/IGfhyEVbl+VmBuQ0n2rjjNjWCSyjmaKBNaciljHXrPMZZGByxtw+j&#10;x8RybKQd8cTlvpdaqRvpsSNeaHFwD62rP7cHb+D7vnpcP12l+V6nd/228S9V/YHGXF5M6zsQyU3p&#10;Lwy/+IwOJTPtwoFsFL2BLFMZRw0s+QH7t1ovQOwM6IVSIMtC/n9Q/gAAAP//AwBQSwECLQAUAAYA&#10;CAAAACEAtoM4kv4AAADhAQAAEwAAAAAAAAAAAAAAAAAAAAAAW0NvbnRlbnRfVHlwZXNdLnhtbFBL&#10;AQItABQABgAIAAAAIQA4/SH/1gAAAJQBAAALAAAAAAAAAAAAAAAAAC8BAABfcmVscy8ucmVsc1BL&#10;AQItABQABgAIAAAAIQD/1oUhIQIAAB4EAAAOAAAAAAAAAAAAAAAAAC4CAABkcnMvZTJvRG9jLnht&#10;bFBLAQItABQABgAIAAAAIQBKR9sP3wAAAAkBAAAPAAAAAAAAAAAAAAAAAHsEAABkcnMvZG93bnJl&#10;di54bWxQSwUGAAAAAAQABADzAAAAhwUAAAAA&#10;" stroked="f">
                <v:textbox style="mso-fit-shape-to-text:t">
                  <w:txbxContent>
                    <w:p w14:paraId="4E5BE64D" w14:textId="4BF31D11" w:rsidR="007B7E02" w:rsidRPr="00066D9D" w:rsidRDefault="007B7E02">
                      <w:pPr>
                        <w:rPr>
                          <w:sz w:val="24"/>
                        </w:rPr>
                      </w:pPr>
                      <w:r w:rsidRPr="00066D9D">
                        <w:rPr>
                          <w:sz w:val="24"/>
                        </w:rPr>
                        <w:t>Meeting Start Time: 3:00 p.m.</w:t>
                      </w:r>
                    </w:p>
                    <w:p w14:paraId="48AEE07A" w14:textId="2CAA84DB" w:rsidR="007B7E02" w:rsidRPr="00066D9D" w:rsidRDefault="007B7E02">
                      <w:pPr>
                        <w:rPr>
                          <w:sz w:val="24"/>
                        </w:rPr>
                      </w:pPr>
                      <w:r w:rsidRPr="00066D9D">
                        <w:rPr>
                          <w:sz w:val="24"/>
                        </w:rPr>
                        <w:t>Meeting End Time: 4:49 p.m.</w:t>
                      </w:r>
                    </w:p>
                  </w:txbxContent>
                </v:textbox>
                <w10:wrap type="square"/>
              </v:shape>
            </w:pict>
          </mc:Fallback>
        </mc:AlternateContent>
      </w:r>
      <w:r w:rsidR="0046645C" w:rsidRPr="00216629">
        <w:rPr>
          <w:rFonts w:ascii="Franklin Gothic Book" w:eastAsia="Times New Roman" w:hAnsi="Franklin Gothic Book" w:cs="Times New Roman"/>
          <w:b/>
          <w:sz w:val="24"/>
          <w:szCs w:val="24"/>
          <w:u w:val="single"/>
        </w:rPr>
        <w:t>Staff in attendance</w:t>
      </w:r>
      <w:r w:rsidR="0046645C" w:rsidRPr="00216629">
        <w:rPr>
          <w:rFonts w:ascii="Franklin Gothic Book" w:eastAsia="Times New Roman" w:hAnsi="Franklin Gothic Book" w:cs="Times New Roman"/>
          <w:sz w:val="24"/>
          <w:szCs w:val="24"/>
          <w:u w:val="single"/>
        </w:rPr>
        <w:t>:</w:t>
      </w:r>
    </w:p>
    <w:tbl>
      <w:tblPr>
        <w:tblStyle w:val="TableGrid"/>
        <w:tblW w:w="543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0"/>
      </w:tblGrid>
      <w:tr w:rsidR="00260655" w:rsidRPr="00216629" w14:paraId="70C5EECD" w14:textId="77777777" w:rsidTr="00260655">
        <w:tc>
          <w:tcPr>
            <w:tcW w:w="5430" w:type="dxa"/>
          </w:tcPr>
          <w:p w14:paraId="05DF9D24" w14:textId="2526FFD0" w:rsidR="00260655" w:rsidRPr="00066D9D" w:rsidRDefault="00260655" w:rsidP="00F80360">
            <w:pPr>
              <w:pStyle w:val="ListParagraph"/>
              <w:numPr>
                <w:ilvl w:val="0"/>
                <w:numId w:val="14"/>
              </w:numPr>
              <w:rPr>
                <w:rFonts w:ascii="Franklin Gothic Book" w:hAnsi="Franklin Gothic Book" w:cs="Arial"/>
                <w:sz w:val="24"/>
              </w:rPr>
            </w:pPr>
            <w:r w:rsidRPr="00066D9D">
              <w:rPr>
                <w:rFonts w:ascii="Franklin Gothic Book" w:hAnsi="Franklin Gothic Book" w:cs="Arial"/>
                <w:sz w:val="24"/>
              </w:rPr>
              <w:t>Lindsey Zander</w:t>
            </w:r>
            <w:r w:rsidR="00066D9D" w:rsidRPr="00066D9D">
              <w:rPr>
                <w:rFonts w:ascii="Franklin Gothic Book" w:hAnsi="Franklin Gothic Book" w:cs="Arial"/>
                <w:sz w:val="24"/>
              </w:rPr>
              <w:t>, Executive Director</w:t>
            </w:r>
          </w:p>
          <w:p w14:paraId="68D13CB4" w14:textId="30BE408F" w:rsidR="00066D9D" w:rsidRPr="00216629" w:rsidRDefault="00066D9D" w:rsidP="00F80360">
            <w:pPr>
              <w:pStyle w:val="ListParagraph"/>
              <w:numPr>
                <w:ilvl w:val="0"/>
                <w:numId w:val="14"/>
              </w:numPr>
              <w:rPr>
                <w:rFonts w:ascii="Franklin Gothic Book" w:hAnsi="Franklin Gothic Book" w:cs="Arial"/>
              </w:rPr>
            </w:pPr>
            <w:r w:rsidRPr="00066D9D">
              <w:rPr>
                <w:rFonts w:ascii="Franklin Gothic Book" w:hAnsi="Franklin Gothic Book" w:cs="Arial"/>
                <w:sz w:val="24"/>
              </w:rPr>
              <w:t>Brian Menard, Gubernatorial Fellow</w:t>
            </w:r>
          </w:p>
        </w:tc>
      </w:tr>
    </w:tbl>
    <w:p w14:paraId="6482FD0F" w14:textId="77777777" w:rsidR="00066D9D" w:rsidRDefault="0046645C" w:rsidP="00066D9D">
      <w:pPr>
        <w:spacing w:after="0" w:line="240" w:lineRule="auto"/>
        <w:ind w:right="-20"/>
        <w:rPr>
          <w:rFonts w:ascii="Franklin Gothic Book" w:eastAsia="Times New Roman" w:hAnsi="Franklin Gothic Book" w:cs="Times New Roman"/>
          <w:sz w:val="24"/>
          <w:szCs w:val="24"/>
        </w:rPr>
      </w:pPr>
      <w:r w:rsidRPr="00216629">
        <w:rPr>
          <w:rFonts w:ascii="Franklin Gothic Book" w:eastAsia="Times New Roman" w:hAnsi="Franklin Gothic Book" w:cs="Times New Roman"/>
          <w:sz w:val="24"/>
          <w:szCs w:val="24"/>
        </w:rPr>
        <w:t xml:space="preserve"> </w:t>
      </w:r>
    </w:p>
    <w:p w14:paraId="12F97F62" w14:textId="77777777" w:rsidR="00066D9D" w:rsidRDefault="00066D9D" w:rsidP="00066D9D">
      <w:pPr>
        <w:spacing w:after="0" w:line="240" w:lineRule="auto"/>
        <w:ind w:right="-20"/>
        <w:rPr>
          <w:rFonts w:ascii="Franklin Gothic Book" w:eastAsia="Times New Roman" w:hAnsi="Franklin Gothic Book" w:cs="Times New Roman"/>
          <w:sz w:val="24"/>
          <w:szCs w:val="24"/>
        </w:rPr>
      </w:pPr>
    </w:p>
    <w:p w14:paraId="0841278C" w14:textId="6ADF74CD" w:rsidR="007B7E02" w:rsidRPr="00392EBF" w:rsidRDefault="00C16578" w:rsidP="00392EBF">
      <w:pPr>
        <w:spacing w:after="0" w:line="360" w:lineRule="auto"/>
        <w:ind w:right="-20"/>
        <w:rPr>
          <w:rFonts w:ascii="Franklin Gothic Book" w:hAnsi="Franklin Gothic Book"/>
          <w:b/>
          <w:color w:val="000000" w:themeColor="text1"/>
          <w:sz w:val="24"/>
          <w:u w:val="single"/>
        </w:rPr>
      </w:pPr>
      <w:r w:rsidRPr="00392EBF">
        <w:rPr>
          <w:rFonts w:ascii="Franklin Gothic Book" w:hAnsi="Franklin Gothic Book"/>
          <w:b/>
          <w:color w:val="000000" w:themeColor="text1"/>
          <w:sz w:val="24"/>
          <w:u w:val="single"/>
        </w:rPr>
        <w:t>Call to Order and Welcome</w:t>
      </w:r>
      <w:r w:rsidR="00A41A09" w:rsidRPr="00392EBF">
        <w:rPr>
          <w:rFonts w:ascii="Franklin Gothic Book" w:hAnsi="Franklin Gothic Book"/>
          <w:b/>
          <w:color w:val="000000" w:themeColor="text1"/>
          <w:sz w:val="24"/>
          <w:u w:val="single"/>
        </w:rPr>
        <w:t xml:space="preserve"> </w:t>
      </w:r>
    </w:p>
    <w:p w14:paraId="7E7E940C" w14:textId="11A50A83" w:rsidR="00392EBF" w:rsidRDefault="007B7E02" w:rsidP="00392EBF">
      <w:pPr>
        <w:pStyle w:val="Heading2"/>
        <w:numPr>
          <w:ilvl w:val="0"/>
          <w:numId w:val="0"/>
        </w:numPr>
        <w:spacing w:line="360" w:lineRule="auto"/>
        <w:contextualSpacing/>
        <w:rPr>
          <w:rFonts w:ascii="Franklin Gothic Book" w:hAnsi="Franklin Gothic Book"/>
          <w:color w:val="000000" w:themeColor="text1"/>
          <w:sz w:val="22"/>
        </w:rPr>
      </w:pPr>
      <w:r w:rsidRPr="00216629">
        <w:rPr>
          <w:rFonts w:ascii="Franklin Gothic Book" w:hAnsi="Franklin Gothic Book"/>
          <w:color w:val="000000" w:themeColor="text1"/>
          <w:sz w:val="22"/>
        </w:rPr>
        <w:t xml:space="preserve">Chair Victoria Zepp called the Florida Children and Youth Cabinet </w:t>
      </w:r>
      <w:r w:rsidR="00911C93" w:rsidRPr="00216629">
        <w:rPr>
          <w:rFonts w:ascii="Franklin Gothic Book" w:hAnsi="Franklin Gothic Book"/>
          <w:color w:val="000000" w:themeColor="text1"/>
          <w:sz w:val="22"/>
        </w:rPr>
        <w:t xml:space="preserve">(CYC) </w:t>
      </w:r>
      <w:r w:rsidRPr="00216629">
        <w:rPr>
          <w:rFonts w:ascii="Franklin Gothic Book" w:hAnsi="Franklin Gothic Book"/>
          <w:color w:val="000000" w:themeColor="text1"/>
          <w:sz w:val="22"/>
        </w:rPr>
        <w:t>Technology Workgroup meeting to order and welcomed everyone in attendance.</w:t>
      </w:r>
    </w:p>
    <w:p w14:paraId="03910814" w14:textId="77777777" w:rsidR="00392EBF" w:rsidRPr="00392EBF" w:rsidRDefault="00392EBF" w:rsidP="00392EBF">
      <w:pPr>
        <w:contextualSpacing/>
      </w:pPr>
    </w:p>
    <w:p w14:paraId="58F45BF7" w14:textId="53CBC55E" w:rsidR="00392EBF" w:rsidRDefault="007B7E02" w:rsidP="00392EBF">
      <w:pPr>
        <w:spacing w:line="360" w:lineRule="auto"/>
        <w:contextualSpacing/>
        <w:rPr>
          <w:rFonts w:ascii="Franklin Gothic Book" w:hAnsi="Franklin Gothic Book"/>
        </w:rPr>
      </w:pPr>
      <w:r w:rsidRPr="00216629">
        <w:rPr>
          <w:rFonts w:ascii="Franklin Gothic Book" w:hAnsi="Franklin Gothic Book"/>
        </w:rPr>
        <w:t xml:space="preserve">Chair Zepp provided a recap of the </w:t>
      </w:r>
      <w:r w:rsidR="00911C93" w:rsidRPr="00216629">
        <w:rPr>
          <w:rFonts w:ascii="Franklin Gothic Book" w:hAnsi="Franklin Gothic Book"/>
        </w:rPr>
        <w:t>CYC</w:t>
      </w:r>
      <w:r w:rsidR="00F075F9">
        <w:rPr>
          <w:rFonts w:ascii="Franklin Gothic Book" w:hAnsi="Franklin Gothic Book"/>
        </w:rPr>
        <w:t xml:space="preserve"> meeting</w:t>
      </w:r>
      <w:r w:rsidRPr="00216629">
        <w:rPr>
          <w:rFonts w:ascii="Franklin Gothic Book" w:hAnsi="Franklin Gothic Book"/>
        </w:rPr>
        <w:t xml:space="preserve"> held on </w:t>
      </w:r>
      <w:r w:rsidR="00911C93" w:rsidRPr="00216629">
        <w:rPr>
          <w:rFonts w:ascii="Franklin Gothic Book" w:hAnsi="Franklin Gothic Book"/>
        </w:rPr>
        <w:t xml:space="preserve">Monday, </w:t>
      </w:r>
      <w:r w:rsidR="00392EBF">
        <w:rPr>
          <w:rFonts w:ascii="Franklin Gothic Book" w:hAnsi="Franklin Gothic Book"/>
        </w:rPr>
        <w:t>November</w:t>
      </w:r>
      <w:r w:rsidR="00911C93" w:rsidRPr="00216629">
        <w:rPr>
          <w:rFonts w:ascii="Franklin Gothic Book" w:hAnsi="Franklin Gothic Book"/>
        </w:rPr>
        <w:t xml:space="preserve"> 13, 2017. Key takeaways from the meeting included the need to continue communicating with department leadership from the agencies that the Technology Workgroup represent, in order for to ensure that everyone remains informed of the workgroup’s progress. </w:t>
      </w:r>
    </w:p>
    <w:p w14:paraId="4B5F846F" w14:textId="77777777" w:rsidR="00F075F9" w:rsidRPr="00216629" w:rsidRDefault="00F075F9" w:rsidP="00392EBF">
      <w:pPr>
        <w:spacing w:line="360" w:lineRule="auto"/>
        <w:contextualSpacing/>
        <w:rPr>
          <w:rFonts w:ascii="Franklin Gothic Book" w:hAnsi="Franklin Gothic Book"/>
        </w:rPr>
      </w:pPr>
    </w:p>
    <w:p w14:paraId="09001A8E" w14:textId="300DD1DF" w:rsidR="00C16578" w:rsidRPr="00216629" w:rsidRDefault="00911C93" w:rsidP="00392EBF">
      <w:pPr>
        <w:spacing w:line="360" w:lineRule="auto"/>
        <w:rPr>
          <w:rFonts w:ascii="Franklin Gothic Book" w:hAnsi="Franklin Gothic Book"/>
        </w:rPr>
      </w:pPr>
      <w:r w:rsidRPr="00216629">
        <w:rPr>
          <w:rFonts w:ascii="Franklin Gothic Book" w:hAnsi="Franklin Gothic Book"/>
        </w:rPr>
        <w:t xml:space="preserve">The Technology Workgroup will be sharing a list of </w:t>
      </w:r>
      <w:r w:rsidR="00392EBF">
        <w:rPr>
          <w:rFonts w:ascii="Franklin Gothic Book" w:hAnsi="Franklin Gothic Book"/>
        </w:rPr>
        <w:t>the</w:t>
      </w:r>
      <w:r w:rsidRPr="00216629">
        <w:rPr>
          <w:rFonts w:ascii="Franklin Gothic Book" w:hAnsi="Franklin Gothic Book"/>
        </w:rPr>
        <w:t xml:space="preserve"> Technology Workgroup liaison</w:t>
      </w:r>
      <w:r w:rsidR="00392EBF">
        <w:rPr>
          <w:rFonts w:ascii="Franklin Gothic Book" w:hAnsi="Franklin Gothic Book"/>
        </w:rPr>
        <w:t>s</w:t>
      </w:r>
      <w:r w:rsidR="00F075F9">
        <w:rPr>
          <w:rFonts w:ascii="Franklin Gothic Book" w:hAnsi="Franklin Gothic Book"/>
        </w:rPr>
        <w:t xml:space="preserve"> with each agency leader o</w:t>
      </w:r>
      <w:r w:rsidRPr="00216629">
        <w:rPr>
          <w:rFonts w:ascii="Franklin Gothic Book" w:hAnsi="Franklin Gothic Book"/>
        </w:rPr>
        <w:t xml:space="preserve">n the CYC. Each liaison within the Technology Workgroup will also provide a bulleted summary of the technological progress that each agency is making towards fulfilling the CYC’s three initiatives. </w:t>
      </w:r>
    </w:p>
    <w:p w14:paraId="4551814F" w14:textId="6E72F9E7" w:rsidR="008D17A5" w:rsidRPr="00216629" w:rsidRDefault="008D17A5" w:rsidP="00392EBF">
      <w:pPr>
        <w:spacing w:line="360" w:lineRule="auto"/>
        <w:rPr>
          <w:rFonts w:ascii="Franklin Gothic Book" w:hAnsi="Franklin Gothic Book"/>
        </w:rPr>
      </w:pPr>
      <w:r w:rsidRPr="00216629">
        <w:rPr>
          <w:rFonts w:ascii="Franklin Gothic Book" w:hAnsi="Franklin Gothic Book"/>
          <w:b/>
        </w:rPr>
        <w:t>Action Item #1</w:t>
      </w:r>
      <w:r w:rsidRPr="00216629">
        <w:rPr>
          <w:rFonts w:ascii="Franklin Gothic Book" w:hAnsi="Franklin Gothic Book"/>
        </w:rPr>
        <w:t xml:space="preserve">: Share list of </w:t>
      </w:r>
      <w:r w:rsidR="00392EBF">
        <w:rPr>
          <w:rFonts w:ascii="Franklin Gothic Book" w:hAnsi="Franklin Gothic Book"/>
        </w:rPr>
        <w:t>the</w:t>
      </w:r>
      <w:r w:rsidRPr="00216629">
        <w:rPr>
          <w:rFonts w:ascii="Franklin Gothic Book" w:hAnsi="Franklin Gothic Book"/>
        </w:rPr>
        <w:t xml:space="preserve"> Technology Workgroup liaison</w:t>
      </w:r>
      <w:r w:rsidR="00392EBF">
        <w:rPr>
          <w:rFonts w:ascii="Franklin Gothic Book" w:hAnsi="Franklin Gothic Book"/>
        </w:rPr>
        <w:t>s</w:t>
      </w:r>
      <w:r w:rsidRPr="00216629">
        <w:rPr>
          <w:rFonts w:ascii="Franklin Gothic Book" w:hAnsi="Franklin Gothic Book"/>
        </w:rPr>
        <w:t xml:space="preserve"> to each department leader within the CYC</w:t>
      </w:r>
      <w:r w:rsidR="00392EBF">
        <w:rPr>
          <w:rFonts w:ascii="Franklin Gothic Book" w:hAnsi="Franklin Gothic Book"/>
        </w:rPr>
        <w:t>.</w:t>
      </w:r>
    </w:p>
    <w:p w14:paraId="10175978" w14:textId="4BE9FAFE" w:rsidR="008D17A5" w:rsidRPr="00216629" w:rsidRDefault="008D17A5" w:rsidP="00392EBF">
      <w:pPr>
        <w:spacing w:line="360" w:lineRule="auto"/>
        <w:rPr>
          <w:rFonts w:ascii="Franklin Gothic Book" w:hAnsi="Franklin Gothic Book"/>
        </w:rPr>
      </w:pPr>
      <w:r w:rsidRPr="00216629">
        <w:rPr>
          <w:rFonts w:ascii="Franklin Gothic Book" w:hAnsi="Franklin Gothic Book"/>
          <w:b/>
        </w:rPr>
        <w:t>Action Item #2</w:t>
      </w:r>
      <w:r w:rsidRPr="00216629">
        <w:rPr>
          <w:rFonts w:ascii="Franklin Gothic Book" w:hAnsi="Franklin Gothic Book"/>
        </w:rPr>
        <w:t>: Each Technology Workgroup liaison will provide a summary of their department’s technological progress towards fulfilling the CYC’s three initiatives</w:t>
      </w:r>
      <w:r w:rsidR="00392EBF">
        <w:rPr>
          <w:rFonts w:ascii="Franklin Gothic Book" w:hAnsi="Franklin Gothic Book"/>
        </w:rPr>
        <w:t>.</w:t>
      </w:r>
    </w:p>
    <w:p w14:paraId="57C1DC49" w14:textId="6B4E224A" w:rsidR="00911C93" w:rsidRPr="00392EBF" w:rsidRDefault="00911C93" w:rsidP="00392EBF">
      <w:pPr>
        <w:pStyle w:val="Heading1"/>
        <w:numPr>
          <w:ilvl w:val="0"/>
          <w:numId w:val="0"/>
        </w:numPr>
        <w:spacing w:line="360" w:lineRule="auto"/>
        <w:rPr>
          <w:rFonts w:ascii="Franklin Gothic Book" w:hAnsi="Franklin Gothic Book"/>
          <w:b/>
          <w:color w:val="000000" w:themeColor="text1"/>
          <w:sz w:val="24"/>
          <w:u w:val="single"/>
        </w:rPr>
      </w:pPr>
      <w:r w:rsidRPr="00392EBF">
        <w:rPr>
          <w:rFonts w:ascii="Franklin Gothic Book" w:hAnsi="Franklin Gothic Book"/>
          <w:b/>
          <w:color w:val="000000" w:themeColor="text1"/>
          <w:sz w:val="24"/>
          <w:u w:val="single"/>
        </w:rPr>
        <w:t>Children and Youth Cabinet Website</w:t>
      </w:r>
    </w:p>
    <w:p w14:paraId="0A361FD4" w14:textId="2F296452" w:rsidR="00911C93" w:rsidRPr="00216629" w:rsidRDefault="00911C93" w:rsidP="00392EBF">
      <w:pPr>
        <w:spacing w:line="360" w:lineRule="auto"/>
        <w:rPr>
          <w:rFonts w:ascii="Franklin Gothic Book" w:hAnsi="Franklin Gothic Book"/>
          <w:color w:val="000000" w:themeColor="text1"/>
        </w:rPr>
      </w:pPr>
      <w:r w:rsidRPr="00216629">
        <w:rPr>
          <w:rFonts w:ascii="Franklin Gothic Book" w:hAnsi="Franklin Gothic Book"/>
          <w:color w:val="000000" w:themeColor="text1"/>
        </w:rPr>
        <w:t xml:space="preserve">Chair Zepp </w:t>
      </w:r>
      <w:r w:rsidR="00392EBF">
        <w:rPr>
          <w:rFonts w:ascii="Franklin Gothic Book" w:hAnsi="Franklin Gothic Book"/>
          <w:color w:val="000000" w:themeColor="text1"/>
        </w:rPr>
        <w:t xml:space="preserve">met with the Chief Information Office </w:t>
      </w:r>
      <w:r w:rsidR="00F075F9">
        <w:rPr>
          <w:rFonts w:ascii="Franklin Gothic Book" w:hAnsi="Franklin Gothic Book"/>
          <w:color w:val="000000" w:themeColor="text1"/>
        </w:rPr>
        <w:t>in</w:t>
      </w:r>
      <w:r w:rsidR="00392EBF">
        <w:rPr>
          <w:rFonts w:ascii="Franklin Gothic Book" w:hAnsi="Franklin Gothic Book"/>
          <w:color w:val="000000" w:themeColor="text1"/>
        </w:rPr>
        <w:t xml:space="preserve"> the Governor’s office to discuss the creation of a web portal for the CYC website.  </w:t>
      </w:r>
      <w:r w:rsidRPr="00216629">
        <w:rPr>
          <w:rFonts w:ascii="Franklin Gothic Book" w:hAnsi="Franklin Gothic Book"/>
          <w:color w:val="000000" w:themeColor="text1"/>
        </w:rPr>
        <w:t xml:space="preserve">Chair Zepp would like to create a subgroup </w:t>
      </w:r>
      <w:r w:rsidR="00392EBF">
        <w:rPr>
          <w:rFonts w:ascii="Franklin Gothic Book" w:hAnsi="Franklin Gothic Book"/>
          <w:color w:val="000000" w:themeColor="text1"/>
        </w:rPr>
        <w:t>within the Technology Workgroup to design a web</w:t>
      </w:r>
      <w:r w:rsidRPr="00216629">
        <w:rPr>
          <w:rFonts w:ascii="Franklin Gothic Book" w:hAnsi="Franklin Gothic Book"/>
          <w:color w:val="000000" w:themeColor="text1"/>
        </w:rPr>
        <w:t xml:space="preserve"> </w:t>
      </w:r>
      <w:r w:rsidR="00392EBF">
        <w:rPr>
          <w:rFonts w:ascii="Franklin Gothic Book" w:hAnsi="Franklin Gothic Book"/>
          <w:color w:val="000000" w:themeColor="text1"/>
        </w:rPr>
        <w:t xml:space="preserve">portal </w:t>
      </w:r>
      <w:r w:rsidRPr="00216629">
        <w:rPr>
          <w:rFonts w:ascii="Franklin Gothic Book" w:hAnsi="Franklin Gothic Book"/>
          <w:color w:val="000000" w:themeColor="text1"/>
        </w:rPr>
        <w:t xml:space="preserve">specifically for the CYC. </w:t>
      </w:r>
      <w:r w:rsidR="00392EBF">
        <w:rPr>
          <w:rFonts w:ascii="Franklin Gothic Book" w:hAnsi="Franklin Gothic Book"/>
          <w:color w:val="000000" w:themeColor="text1"/>
        </w:rPr>
        <w:t>A</w:t>
      </w:r>
      <w:r w:rsidRPr="00216629">
        <w:rPr>
          <w:rFonts w:ascii="Franklin Gothic Book" w:hAnsi="Franklin Gothic Book"/>
          <w:color w:val="000000" w:themeColor="text1"/>
        </w:rPr>
        <w:t xml:space="preserve"> graduate student from </w:t>
      </w:r>
      <w:r w:rsidR="00F075F9">
        <w:rPr>
          <w:rFonts w:ascii="Franklin Gothic Book" w:hAnsi="Franklin Gothic Book"/>
          <w:color w:val="000000" w:themeColor="text1"/>
        </w:rPr>
        <w:t>FSU’s College of Communication and</w:t>
      </w:r>
      <w:r w:rsidRPr="00216629">
        <w:rPr>
          <w:rFonts w:ascii="Franklin Gothic Book" w:hAnsi="Franklin Gothic Book"/>
          <w:color w:val="000000" w:themeColor="text1"/>
        </w:rPr>
        <w:t xml:space="preserve"> Information has also expressed interest in assisting. Melanie May from the Office of Early Learning will assist Chair Zepp. </w:t>
      </w:r>
    </w:p>
    <w:p w14:paraId="249C5E19" w14:textId="31C61302" w:rsidR="00911C93" w:rsidRPr="00216629" w:rsidRDefault="00911C93" w:rsidP="00392EBF">
      <w:pPr>
        <w:spacing w:line="360" w:lineRule="auto"/>
        <w:rPr>
          <w:rFonts w:ascii="Franklin Gothic Book" w:hAnsi="Franklin Gothic Book"/>
          <w:color w:val="000000" w:themeColor="text1"/>
        </w:rPr>
      </w:pPr>
      <w:r w:rsidRPr="00216629">
        <w:rPr>
          <w:rFonts w:ascii="Franklin Gothic Book" w:hAnsi="Franklin Gothic Book"/>
          <w:b/>
          <w:color w:val="000000" w:themeColor="text1"/>
        </w:rPr>
        <w:t>Action Item #</w:t>
      </w:r>
      <w:r w:rsidR="008D17A5" w:rsidRPr="00216629">
        <w:rPr>
          <w:rFonts w:ascii="Franklin Gothic Book" w:hAnsi="Franklin Gothic Book"/>
          <w:b/>
          <w:color w:val="000000" w:themeColor="text1"/>
        </w:rPr>
        <w:t>3</w:t>
      </w:r>
      <w:r w:rsidRPr="00216629">
        <w:rPr>
          <w:rFonts w:ascii="Franklin Gothic Book" w:hAnsi="Franklin Gothic Book"/>
          <w:color w:val="000000" w:themeColor="text1"/>
        </w:rPr>
        <w:t xml:space="preserve">: </w:t>
      </w:r>
      <w:r w:rsidR="000F3960" w:rsidRPr="00216629">
        <w:rPr>
          <w:rFonts w:ascii="Franklin Gothic Book" w:hAnsi="Franklin Gothic Book"/>
          <w:color w:val="000000" w:themeColor="text1"/>
        </w:rPr>
        <w:t xml:space="preserve">Chair Zepp will meet with Melanie May to </w:t>
      </w:r>
      <w:r w:rsidR="00392EBF">
        <w:rPr>
          <w:rFonts w:ascii="Franklin Gothic Book" w:hAnsi="Franklin Gothic Book"/>
          <w:color w:val="000000" w:themeColor="text1"/>
        </w:rPr>
        <w:t xml:space="preserve">discuss </w:t>
      </w:r>
      <w:r w:rsidR="000F3960" w:rsidRPr="00216629">
        <w:rPr>
          <w:rFonts w:ascii="Franklin Gothic Book" w:hAnsi="Franklin Gothic Book"/>
          <w:color w:val="000000" w:themeColor="text1"/>
        </w:rPr>
        <w:t>develop</w:t>
      </w:r>
      <w:r w:rsidR="00392EBF">
        <w:rPr>
          <w:rFonts w:ascii="Franklin Gothic Book" w:hAnsi="Franklin Gothic Book"/>
          <w:color w:val="000000" w:themeColor="text1"/>
        </w:rPr>
        <w:t>ment of the CYC web portal</w:t>
      </w:r>
      <w:r w:rsidRPr="00216629">
        <w:rPr>
          <w:rFonts w:ascii="Franklin Gothic Book" w:hAnsi="Franklin Gothic Book"/>
          <w:color w:val="000000" w:themeColor="text1"/>
        </w:rPr>
        <w:t>.</w:t>
      </w:r>
    </w:p>
    <w:p w14:paraId="1ADBE645" w14:textId="77777777" w:rsidR="00392EBF" w:rsidRDefault="00392EBF" w:rsidP="00392EBF">
      <w:pPr>
        <w:pStyle w:val="Heading2"/>
        <w:numPr>
          <w:ilvl w:val="0"/>
          <w:numId w:val="0"/>
        </w:numPr>
        <w:spacing w:line="360" w:lineRule="auto"/>
        <w:rPr>
          <w:rFonts w:ascii="Franklin Gothic Book" w:hAnsi="Franklin Gothic Book"/>
          <w:b/>
          <w:color w:val="000000" w:themeColor="text1"/>
          <w:sz w:val="22"/>
          <w:u w:val="single"/>
        </w:rPr>
      </w:pPr>
    </w:p>
    <w:p w14:paraId="31B385F8" w14:textId="6869130B" w:rsidR="000F3960" w:rsidRPr="00392EBF" w:rsidRDefault="001E5A6A" w:rsidP="00392EBF">
      <w:pPr>
        <w:pStyle w:val="Heading2"/>
        <w:numPr>
          <w:ilvl w:val="0"/>
          <w:numId w:val="0"/>
        </w:numPr>
        <w:spacing w:line="360" w:lineRule="auto"/>
        <w:rPr>
          <w:rFonts w:ascii="Franklin Gothic Book" w:hAnsi="Franklin Gothic Book"/>
          <w:b/>
          <w:color w:val="000000" w:themeColor="text1"/>
          <w:sz w:val="22"/>
          <w:u w:val="single"/>
        </w:rPr>
      </w:pPr>
      <w:r w:rsidRPr="00216629">
        <w:rPr>
          <w:rFonts w:ascii="Franklin Gothic Book" w:hAnsi="Franklin Gothic Book"/>
          <w:b/>
          <w:color w:val="000000" w:themeColor="text1"/>
          <w:sz w:val="22"/>
          <w:u w:val="single"/>
        </w:rPr>
        <w:t xml:space="preserve">Presentation </w:t>
      </w:r>
      <w:r w:rsidR="009C5845" w:rsidRPr="00216629">
        <w:rPr>
          <w:rFonts w:ascii="Franklin Gothic Book" w:hAnsi="Franklin Gothic Book"/>
          <w:b/>
          <w:color w:val="000000" w:themeColor="text1"/>
          <w:sz w:val="22"/>
          <w:u w:val="single"/>
        </w:rPr>
        <w:t xml:space="preserve">on Broward Pilot Program </w:t>
      </w:r>
      <w:r w:rsidRPr="00216629">
        <w:rPr>
          <w:rFonts w:ascii="Franklin Gothic Book" w:hAnsi="Franklin Gothic Book"/>
          <w:b/>
          <w:color w:val="000000" w:themeColor="text1"/>
          <w:sz w:val="22"/>
          <w:u w:val="single"/>
        </w:rPr>
        <w:t>by Sue Gallagher, Children’s Services Council of Broward County</w:t>
      </w:r>
    </w:p>
    <w:p w14:paraId="2C88B352" w14:textId="0BA54B7E" w:rsidR="00932914" w:rsidRPr="00216629" w:rsidRDefault="000F3960" w:rsidP="00392EBF">
      <w:pPr>
        <w:spacing w:line="360" w:lineRule="auto"/>
        <w:rPr>
          <w:rFonts w:ascii="Franklin Gothic Book" w:hAnsi="Franklin Gothic Book"/>
        </w:rPr>
      </w:pPr>
      <w:r w:rsidRPr="00216629">
        <w:rPr>
          <w:rFonts w:ascii="Franklin Gothic Book" w:hAnsi="Franklin Gothic Book"/>
        </w:rPr>
        <w:t xml:space="preserve">Sue Gallagher and Amy Nelson provided a presentation on the Broward Pilot Program data integration system. </w:t>
      </w:r>
    </w:p>
    <w:p w14:paraId="5F4DC915" w14:textId="1FD5CD01" w:rsidR="000F3960" w:rsidRPr="00216629" w:rsidRDefault="000F3960" w:rsidP="00392EBF">
      <w:pPr>
        <w:spacing w:line="360" w:lineRule="auto"/>
        <w:contextualSpacing/>
        <w:rPr>
          <w:rFonts w:ascii="Franklin Gothic Book" w:hAnsi="Franklin Gothic Book"/>
        </w:rPr>
      </w:pPr>
      <w:r w:rsidRPr="00216629">
        <w:rPr>
          <w:rFonts w:ascii="Franklin Gothic Book" w:hAnsi="Franklin Gothic Book"/>
          <w:b/>
        </w:rPr>
        <w:t>Action Item</w:t>
      </w:r>
      <w:r w:rsidR="008D17A5" w:rsidRPr="00216629">
        <w:rPr>
          <w:rFonts w:ascii="Franklin Gothic Book" w:hAnsi="Franklin Gothic Book"/>
        </w:rPr>
        <w:t xml:space="preserve"> </w:t>
      </w:r>
      <w:r w:rsidR="008D17A5" w:rsidRPr="00216629">
        <w:rPr>
          <w:rFonts w:ascii="Franklin Gothic Book" w:hAnsi="Franklin Gothic Book"/>
          <w:b/>
        </w:rPr>
        <w:t>#4</w:t>
      </w:r>
      <w:r w:rsidRPr="00216629">
        <w:rPr>
          <w:rFonts w:ascii="Franklin Gothic Book" w:hAnsi="Franklin Gothic Book"/>
        </w:rPr>
        <w:t>:</w:t>
      </w:r>
      <w:r w:rsidR="00392EBF">
        <w:rPr>
          <w:rFonts w:ascii="Franklin Gothic Book" w:hAnsi="Franklin Gothic Book"/>
        </w:rPr>
        <w:t xml:space="preserve"> Sue Gallagher to send Scott Jec</w:t>
      </w:r>
      <w:r w:rsidRPr="00216629">
        <w:rPr>
          <w:rFonts w:ascii="Franklin Gothic Book" w:hAnsi="Franklin Gothic Book"/>
        </w:rPr>
        <w:t xml:space="preserve">ko an email </w:t>
      </w:r>
      <w:r w:rsidR="00392EBF">
        <w:rPr>
          <w:rFonts w:ascii="Franklin Gothic Book" w:hAnsi="Franklin Gothic Book"/>
        </w:rPr>
        <w:t>regarding</w:t>
      </w:r>
      <w:r w:rsidRPr="00216629">
        <w:rPr>
          <w:rFonts w:ascii="Franklin Gothic Book" w:hAnsi="Franklin Gothic Book"/>
        </w:rPr>
        <w:t xml:space="preserve"> MOUs for further information on state laws and guidelines for data sharing. The Agency for State Technology (AST) administrative rules and standards will provide added clarification. Chair Zepp also recommended that Sue and Amy look into USF’s cybersecurity division.</w:t>
      </w:r>
    </w:p>
    <w:p w14:paraId="4445AA30" w14:textId="77777777" w:rsidR="00392EBF" w:rsidRDefault="00392EBF" w:rsidP="00392EBF">
      <w:pPr>
        <w:pStyle w:val="Heading2"/>
        <w:numPr>
          <w:ilvl w:val="0"/>
          <w:numId w:val="0"/>
        </w:numPr>
        <w:spacing w:line="360" w:lineRule="auto"/>
        <w:contextualSpacing/>
        <w:rPr>
          <w:rFonts w:ascii="Franklin Gothic Book" w:hAnsi="Franklin Gothic Book"/>
          <w:b/>
          <w:color w:val="000000" w:themeColor="text1"/>
          <w:sz w:val="22"/>
          <w:u w:val="single"/>
        </w:rPr>
      </w:pPr>
    </w:p>
    <w:p w14:paraId="0D8E10DB" w14:textId="30AEFDA7" w:rsidR="000F3960" w:rsidRPr="00392EBF" w:rsidRDefault="001E653F" w:rsidP="00392EBF">
      <w:pPr>
        <w:pStyle w:val="Heading2"/>
        <w:numPr>
          <w:ilvl w:val="0"/>
          <w:numId w:val="0"/>
        </w:numPr>
        <w:spacing w:line="360" w:lineRule="auto"/>
        <w:rPr>
          <w:rFonts w:ascii="Franklin Gothic Book" w:hAnsi="Franklin Gothic Book"/>
          <w:b/>
          <w:color w:val="000000" w:themeColor="text1"/>
          <w:sz w:val="22"/>
          <w:u w:val="single"/>
        </w:rPr>
      </w:pPr>
      <w:r w:rsidRPr="00216629">
        <w:rPr>
          <w:rFonts w:ascii="Franklin Gothic Book" w:hAnsi="Franklin Gothic Book"/>
          <w:b/>
          <w:color w:val="000000" w:themeColor="text1"/>
          <w:sz w:val="22"/>
          <w:u w:val="single"/>
        </w:rPr>
        <w:t>Presentation on Florida</w:t>
      </w:r>
      <w:r w:rsidR="00C360D7" w:rsidRPr="00216629">
        <w:rPr>
          <w:rFonts w:ascii="Franklin Gothic Book" w:hAnsi="Franklin Gothic Book"/>
          <w:b/>
          <w:color w:val="000000" w:themeColor="text1"/>
          <w:sz w:val="22"/>
          <w:u w:val="single"/>
        </w:rPr>
        <w:t xml:space="preserve"> Navigator by Meghan Murray, Agency for Persons with Disabilities</w:t>
      </w:r>
    </w:p>
    <w:p w14:paraId="7D771019" w14:textId="3EFCFE0C" w:rsidR="005C4B49" w:rsidRPr="00216629" w:rsidRDefault="000F3960" w:rsidP="00392EBF">
      <w:pPr>
        <w:spacing w:line="360" w:lineRule="auto"/>
        <w:contextualSpacing/>
        <w:rPr>
          <w:rFonts w:ascii="Franklin Gothic Book" w:hAnsi="Franklin Gothic Book"/>
        </w:rPr>
      </w:pPr>
      <w:r w:rsidRPr="00216629">
        <w:rPr>
          <w:rFonts w:ascii="Franklin Gothic Book" w:hAnsi="Franklin Gothic Book"/>
        </w:rPr>
        <w:t xml:space="preserve">Meghan Murray </w:t>
      </w:r>
      <w:r w:rsidR="00F075F9">
        <w:rPr>
          <w:rFonts w:ascii="Franklin Gothic Book" w:hAnsi="Franklin Gothic Book"/>
        </w:rPr>
        <w:t xml:space="preserve">with the </w:t>
      </w:r>
      <w:r w:rsidR="00392EBF">
        <w:rPr>
          <w:rFonts w:ascii="Franklin Gothic Book" w:hAnsi="Franklin Gothic Book"/>
        </w:rPr>
        <w:t>A</w:t>
      </w:r>
      <w:r w:rsidRPr="00216629">
        <w:rPr>
          <w:rFonts w:ascii="Franklin Gothic Book" w:hAnsi="Franklin Gothic Book"/>
        </w:rPr>
        <w:t>gency for Persons with Disabilities</w:t>
      </w:r>
      <w:r w:rsidR="00F075F9">
        <w:rPr>
          <w:rFonts w:ascii="Franklin Gothic Book" w:hAnsi="Franklin Gothic Book"/>
        </w:rPr>
        <w:t xml:space="preserve"> provided a presentation on the</w:t>
      </w:r>
      <w:r w:rsidRPr="00216629">
        <w:rPr>
          <w:rFonts w:ascii="Franklin Gothic Book" w:hAnsi="Franklin Gothic Book"/>
        </w:rPr>
        <w:t xml:space="preserve"> new Florida Navigator</w:t>
      </w:r>
      <w:r w:rsidR="00392EBF">
        <w:rPr>
          <w:rFonts w:ascii="Franklin Gothic Book" w:hAnsi="Franklin Gothic Book"/>
        </w:rPr>
        <w:t xml:space="preserve"> website</w:t>
      </w:r>
      <w:r w:rsidRPr="00216629">
        <w:rPr>
          <w:rFonts w:ascii="Franklin Gothic Book" w:hAnsi="Franklin Gothic Book"/>
        </w:rPr>
        <w:t xml:space="preserve">. The </w:t>
      </w:r>
      <w:r w:rsidR="00F075F9">
        <w:rPr>
          <w:rFonts w:ascii="Franklin Gothic Book" w:hAnsi="Franklin Gothic Book"/>
        </w:rPr>
        <w:t xml:space="preserve">Florida </w:t>
      </w:r>
      <w:r w:rsidRPr="00216629">
        <w:rPr>
          <w:rFonts w:ascii="Franklin Gothic Book" w:hAnsi="Franklin Gothic Book"/>
        </w:rPr>
        <w:t xml:space="preserve">Navigator is an online tool that connects people to state service resources. Chair Zepp </w:t>
      </w:r>
      <w:r w:rsidR="00F075F9">
        <w:rPr>
          <w:rFonts w:ascii="Franklin Gothic Book" w:hAnsi="Franklin Gothic Book"/>
        </w:rPr>
        <w:t>suggested</w:t>
      </w:r>
      <w:r w:rsidRPr="00216629">
        <w:rPr>
          <w:rFonts w:ascii="Franklin Gothic Book" w:hAnsi="Franklin Gothic Book"/>
        </w:rPr>
        <w:t xml:space="preserve"> that because the Florida Navigator and </w:t>
      </w:r>
      <w:r w:rsidR="005C4B49" w:rsidRPr="00216629">
        <w:rPr>
          <w:rFonts w:ascii="Franklin Gothic Book" w:hAnsi="Franklin Gothic Book"/>
        </w:rPr>
        <w:t>Community Resource Directory</w:t>
      </w:r>
      <w:r w:rsidR="00392EBF">
        <w:rPr>
          <w:rFonts w:ascii="Franklin Gothic Book" w:hAnsi="Franklin Gothic Book"/>
        </w:rPr>
        <w:t xml:space="preserve"> are manually populated, that</w:t>
      </w:r>
      <w:r w:rsidR="005C4B49" w:rsidRPr="00216629">
        <w:rPr>
          <w:rFonts w:ascii="Franklin Gothic Book" w:hAnsi="Franklin Gothic Book"/>
        </w:rPr>
        <w:t xml:space="preserve"> may </w:t>
      </w:r>
      <w:r w:rsidR="00392EBF">
        <w:rPr>
          <w:rFonts w:ascii="Franklin Gothic Book" w:hAnsi="Franklin Gothic Book"/>
        </w:rPr>
        <w:t>present</w:t>
      </w:r>
      <w:r w:rsidR="005C4B49" w:rsidRPr="00216629">
        <w:rPr>
          <w:rFonts w:ascii="Franklin Gothic Book" w:hAnsi="Franklin Gothic Book"/>
        </w:rPr>
        <w:t xml:space="preserve"> a challenge in the future as resources </w:t>
      </w:r>
      <w:r w:rsidRPr="00216629">
        <w:rPr>
          <w:rFonts w:ascii="Franklin Gothic Book" w:hAnsi="Franklin Gothic Book"/>
        </w:rPr>
        <w:t xml:space="preserve">and service listings </w:t>
      </w:r>
      <w:r w:rsidR="005C4B49" w:rsidRPr="00216629">
        <w:rPr>
          <w:rFonts w:ascii="Franklin Gothic Book" w:hAnsi="Franklin Gothic Book"/>
        </w:rPr>
        <w:t>change</w:t>
      </w:r>
      <w:r w:rsidRPr="00216629">
        <w:rPr>
          <w:rFonts w:ascii="Franklin Gothic Book" w:hAnsi="Franklin Gothic Book"/>
        </w:rPr>
        <w:t>. The Florida Navigator system will require manual, semi-annual updating.</w:t>
      </w:r>
    </w:p>
    <w:p w14:paraId="40017797" w14:textId="77777777" w:rsidR="00392EBF" w:rsidRDefault="00392EBF" w:rsidP="00392EBF">
      <w:pPr>
        <w:pStyle w:val="Heading2"/>
        <w:numPr>
          <w:ilvl w:val="0"/>
          <w:numId w:val="0"/>
        </w:numPr>
        <w:spacing w:line="360" w:lineRule="auto"/>
        <w:contextualSpacing/>
        <w:rPr>
          <w:rFonts w:ascii="Franklin Gothic Book" w:hAnsi="Franklin Gothic Book"/>
          <w:b/>
          <w:color w:val="000000" w:themeColor="text1"/>
          <w:sz w:val="22"/>
          <w:u w:val="single"/>
        </w:rPr>
      </w:pPr>
    </w:p>
    <w:p w14:paraId="0EC5B365" w14:textId="7C82C661" w:rsidR="000F3960" w:rsidRPr="00392EBF" w:rsidRDefault="00C360D7" w:rsidP="00392EBF">
      <w:pPr>
        <w:pStyle w:val="Heading2"/>
        <w:numPr>
          <w:ilvl w:val="0"/>
          <w:numId w:val="0"/>
        </w:numPr>
        <w:spacing w:line="360" w:lineRule="auto"/>
        <w:contextualSpacing/>
        <w:rPr>
          <w:rFonts w:ascii="Franklin Gothic Book" w:hAnsi="Franklin Gothic Book"/>
          <w:b/>
          <w:color w:val="000000" w:themeColor="text1"/>
          <w:sz w:val="22"/>
          <w:u w:val="single"/>
        </w:rPr>
      </w:pPr>
      <w:r w:rsidRPr="00216629">
        <w:rPr>
          <w:rFonts w:ascii="Franklin Gothic Book" w:hAnsi="Franklin Gothic Book"/>
          <w:b/>
          <w:color w:val="000000" w:themeColor="text1"/>
          <w:sz w:val="22"/>
          <w:u w:val="single"/>
        </w:rPr>
        <w:t xml:space="preserve">Presentation on AST Initiatives by Scott Jecko, Agency for State Technology </w:t>
      </w:r>
    </w:p>
    <w:p w14:paraId="68B4E1E1" w14:textId="219EE45E" w:rsidR="0028683F" w:rsidRPr="00216629" w:rsidRDefault="000F3960" w:rsidP="00392EBF">
      <w:pPr>
        <w:spacing w:line="360" w:lineRule="auto"/>
        <w:contextualSpacing/>
        <w:rPr>
          <w:rFonts w:ascii="Franklin Gothic Book" w:hAnsi="Franklin Gothic Book"/>
        </w:rPr>
      </w:pPr>
      <w:r w:rsidRPr="00216629">
        <w:rPr>
          <w:rFonts w:ascii="Franklin Gothic Book" w:hAnsi="Franklin Gothic Book"/>
        </w:rPr>
        <w:t>S</w:t>
      </w:r>
      <w:r w:rsidR="00392EBF">
        <w:rPr>
          <w:rFonts w:ascii="Franklin Gothic Book" w:hAnsi="Franklin Gothic Book"/>
        </w:rPr>
        <w:t>cott Jec</w:t>
      </w:r>
      <w:r w:rsidRPr="00216629">
        <w:rPr>
          <w:rFonts w:ascii="Franklin Gothic Book" w:hAnsi="Franklin Gothic Book"/>
        </w:rPr>
        <w:t xml:space="preserve">ko </w:t>
      </w:r>
      <w:r w:rsidR="00F075F9">
        <w:rPr>
          <w:rFonts w:ascii="Franklin Gothic Book" w:hAnsi="Franklin Gothic Book"/>
        </w:rPr>
        <w:t xml:space="preserve">with the Agency for State Technology </w:t>
      </w:r>
      <w:r w:rsidRPr="00216629">
        <w:rPr>
          <w:rFonts w:ascii="Franklin Gothic Book" w:hAnsi="Franklin Gothic Book"/>
        </w:rPr>
        <w:t xml:space="preserve">reviewed state regulations regarding data sharing in Florida. </w:t>
      </w:r>
      <w:r w:rsidR="00F075F9">
        <w:rPr>
          <w:rFonts w:ascii="Franklin Gothic Book" w:hAnsi="Franklin Gothic Book"/>
        </w:rPr>
        <w:t>Scott</w:t>
      </w:r>
      <w:r w:rsidR="008D17A5" w:rsidRPr="00216629">
        <w:rPr>
          <w:rFonts w:ascii="Franklin Gothic Book" w:hAnsi="Franklin Gothic Book"/>
        </w:rPr>
        <w:t xml:space="preserve"> provided an overview of the AST website (</w:t>
      </w:r>
      <w:hyperlink r:id="rId8" w:history="1">
        <w:r w:rsidR="008D17A5" w:rsidRPr="00216629">
          <w:rPr>
            <w:rStyle w:val="Hyperlink"/>
            <w:rFonts w:ascii="Franklin Gothic Book" w:hAnsi="Franklin Gothic Book"/>
          </w:rPr>
          <w:t>https://www.ast.myflorida.com/</w:t>
        </w:r>
      </w:hyperlink>
      <w:r w:rsidR="008D17A5" w:rsidRPr="00216629">
        <w:rPr>
          <w:rFonts w:ascii="Franklin Gothic Book" w:hAnsi="Franklin Gothic Book"/>
        </w:rPr>
        <w:t xml:space="preserve">) and asked for any feedback on the site and AST’s oversight standards overall. </w:t>
      </w:r>
      <w:r w:rsidR="0028683F" w:rsidRPr="00216629">
        <w:rPr>
          <w:rFonts w:ascii="Franklin Gothic Book" w:hAnsi="Franklin Gothic Book"/>
        </w:rPr>
        <w:t xml:space="preserve">Check with Chair Wansley </w:t>
      </w:r>
      <w:r w:rsidR="00392EBF">
        <w:rPr>
          <w:rFonts w:ascii="Franklin Gothic Book" w:hAnsi="Franklin Gothic Book"/>
        </w:rPr>
        <w:t>Walters regarding</w:t>
      </w:r>
      <w:r w:rsidR="0028683F" w:rsidRPr="00216629">
        <w:rPr>
          <w:rFonts w:ascii="Franklin Gothic Book" w:hAnsi="Franklin Gothic Book"/>
        </w:rPr>
        <w:t xml:space="preserve"> transition materials for future cabinet members and future state administrations</w:t>
      </w:r>
      <w:r w:rsidR="00392EBF">
        <w:rPr>
          <w:rFonts w:ascii="Franklin Gothic Book" w:hAnsi="Franklin Gothic Book"/>
        </w:rPr>
        <w:t>.</w:t>
      </w:r>
    </w:p>
    <w:p w14:paraId="257B1F41" w14:textId="77777777" w:rsidR="00B05C13" w:rsidRDefault="00B05C13" w:rsidP="00392EBF">
      <w:pPr>
        <w:spacing w:line="360" w:lineRule="auto"/>
        <w:rPr>
          <w:rFonts w:ascii="Franklin Gothic Book" w:hAnsi="Franklin Gothic Book"/>
          <w:b/>
          <w:u w:val="single"/>
        </w:rPr>
      </w:pPr>
    </w:p>
    <w:p w14:paraId="65137AF2" w14:textId="1761FEDD" w:rsidR="008D17A5" w:rsidRPr="00216629" w:rsidRDefault="008D17A5" w:rsidP="00B05C13">
      <w:pPr>
        <w:spacing w:line="360" w:lineRule="auto"/>
        <w:contextualSpacing/>
        <w:rPr>
          <w:rFonts w:ascii="Franklin Gothic Book" w:hAnsi="Franklin Gothic Book"/>
          <w:b/>
          <w:u w:val="single"/>
        </w:rPr>
      </w:pPr>
      <w:r w:rsidRPr="00216629">
        <w:rPr>
          <w:rFonts w:ascii="Franklin Gothic Book" w:hAnsi="Franklin Gothic Book"/>
          <w:b/>
          <w:u w:val="single"/>
        </w:rPr>
        <w:t>Transition Materials</w:t>
      </w:r>
    </w:p>
    <w:p w14:paraId="136AE91C" w14:textId="61E6F789" w:rsidR="008D17A5" w:rsidRPr="00216629" w:rsidRDefault="008D17A5" w:rsidP="00B05C13">
      <w:pPr>
        <w:spacing w:line="360" w:lineRule="auto"/>
        <w:contextualSpacing/>
        <w:rPr>
          <w:rFonts w:ascii="Franklin Gothic Book" w:hAnsi="Franklin Gothic Book"/>
        </w:rPr>
      </w:pPr>
      <w:r w:rsidRPr="00216629">
        <w:rPr>
          <w:rFonts w:ascii="Franklin Gothic Book" w:hAnsi="Franklin Gothic Book"/>
        </w:rPr>
        <w:t xml:space="preserve">The need for both a strategic plan and transition materials, which address milestones passed and future goals to achieve for the CYC, was brought up. </w:t>
      </w:r>
    </w:p>
    <w:p w14:paraId="778A32C8" w14:textId="4D21CCDD" w:rsidR="005D20FD" w:rsidRPr="00216629" w:rsidRDefault="008D17A5" w:rsidP="00B05C13">
      <w:pPr>
        <w:spacing w:line="360" w:lineRule="auto"/>
        <w:contextualSpacing/>
        <w:rPr>
          <w:rFonts w:ascii="Franklin Gothic Book" w:hAnsi="Franklin Gothic Book"/>
        </w:rPr>
      </w:pPr>
      <w:r w:rsidRPr="00216629">
        <w:rPr>
          <w:rFonts w:ascii="Franklin Gothic Book" w:hAnsi="Franklin Gothic Book"/>
          <w:b/>
        </w:rPr>
        <w:t>Action Item</w:t>
      </w:r>
      <w:r w:rsidRPr="00216629">
        <w:rPr>
          <w:rFonts w:ascii="Franklin Gothic Book" w:hAnsi="Franklin Gothic Book"/>
        </w:rPr>
        <w:t xml:space="preserve"> </w:t>
      </w:r>
      <w:r w:rsidRPr="00216629">
        <w:rPr>
          <w:rFonts w:ascii="Franklin Gothic Book" w:hAnsi="Franklin Gothic Book"/>
          <w:b/>
        </w:rPr>
        <w:t>#5</w:t>
      </w:r>
      <w:r w:rsidRPr="00216629">
        <w:rPr>
          <w:rFonts w:ascii="Franklin Gothic Book" w:hAnsi="Franklin Gothic Book"/>
        </w:rPr>
        <w:t>: Inform the CYC of the importance of developing a strategic plan and transition materials at the next cabinet meeting.</w:t>
      </w:r>
    </w:p>
    <w:p w14:paraId="2BDD2A03" w14:textId="67ABB154" w:rsidR="00B05C13" w:rsidRDefault="00B05C13" w:rsidP="00B05C13">
      <w:pPr>
        <w:spacing w:line="360" w:lineRule="auto"/>
        <w:contextualSpacing/>
        <w:rPr>
          <w:rFonts w:ascii="Franklin Gothic Book" w:hAnsi="Franklin Gothic Book"/>
          <w:b/>
          <w:u w:val="single"/>
        </w:rPr>
      </w:pPr>
    </w:p>
    <w:p w14:paraId="40BED2C9" w14:textId="73A938BE" w:rsidR="00F075F9" w:rsidRDefault="00F075F9" w:rsidP="00B05C13">
      <w:pPr>
        <w:spacing w:line="360" w:lineRule="auto"/>
        <w:contextualSpacing/>
        <w:rPr>
          <w:rFonts w:ascii="Franklin Gothic Book" w:hAnsi="Franklin Gothic Book"/>
          <w:b/>
          <w:u w:val="single"/>
        </w:rPr>
      </w:pPr>
    </w:p>
    <w:p w14:paraId="3DF2B50E" w14:textId="77777777" w:rsidR="00F075F9" w:rsidRDefault="00F075F9" w:rsidP="00B05C13">
      <w:pPr>
        <w:spacing w:line="360" w:lineRule="auto"/>
        <w:contextualSpacing/>
        <w:rPr>
          <w:rFonts w:ascii="Franklin Gothic Book" w:hAnsi="Franklin Gothic Book"/>
          <w:b/>
          <w:u w:val="single"/>
        </w:rPr>
      </w:pPr>
    </w:p>
    <w:p w14:paraId="77F1CEAD" w14:textId="5586B511" w:rsidR="008D17A5" w:rsidRPr="00216629" w:rsidRDefault="008D17A5" w:rsidP="00392EBF">
      <w:pPr>
        <w:spacing w:line="360" w:lineRule="auto"/>
        <w:rPr>
          <w:rFonts w:ascii="Franklin Gothic Book" w:hAnsi="Franklin Gothic Book"/>
          <w:b/>
          <w:u w:val="single"/>
        </w:rPr>
      </w:pPr>
      <w:r w:rsidRPr="00216629">
        <w:rPr>
          <w:rFonts w:ascii="Franklin Gothic Book" w:hAnsi="Franklin Gothic Book"/>
          <w:b/>
          <w:u w:val="single"/>
        </w:rPr>
        <w:lastRenderedPageBreak/>
        <w:t>Public Comment</w:t>
      </w:r>
    </w:p>
    <w:p w14:paraId="776A46E1" w14:textId="007FD4DD" w:rsidR="008D17A5" w:rsidRPr="00216629" w:rsidRDefault="008D17A5" w:rsidP="00392EBF">
      <w:pPr>
        <w:spacing w:line="360" w:lineRule="auto"/>
        <w:rPr>
          <w:rFonts w:ascii="Franklin Gothic Book" w:hAnsi="Franklin Gothic Book"/>
        </w:rPr>
      </w:pPr>
      <w:r w:rsidRPr="00216629">
        <w:rPr>
          <w:rFonts w:ascii="Franklin Gothic Book" w:hAnsi="Franklin Gothic Book"/>
        </w:rPr>
        <w:t>There was no public comment.</w:t>
      </w:r>
    </w:p>
    <w:p w14:paraId="4315C3C7" w14:textId="62973C98" w:rsidR="008D17A5" w:rsidRPr="00216629" w:rsidRDefault="008D17A5" w:rsidP="00392EBF">
      <w:pPr>
        <w:spacing w:line="360" w:lineRule="auto"/>
        <w:rPr>
          <w:rFonts w:ascii="Franklin Gothic Book" w:hAnsi="Franklin Gothic Book"/>
          <w:b/>
          <w:u w:val="single"/>
        </w:rPr>
      </w:pPr>
      <w:r w:rsidRPr="00216629">
        <w:rPr>
          <w:rFonts w:ascii="Franklin Gothic Book" w:hAnsi="Franklin Gothic Book"/>
          <w:b/>
          <w:u w:val="single"/>
        </w:rPr>
        <w:t>Closing</w:t>
      </w:r>
    </w:p>
    <w:p w14:paraId="2CE20CFE" w14:textId="5BBC205B" w:rsidR="008D17A5" w:rsidRPr="00216629" w:rsidRDefault="008D17A5" w:rsidP="00392EBF">
      <w:pPr>
        <w:spacing w:line="360" w:lineRule="auto"/>
        <w:rPr>
          <w:rFonts w:ascii="Franklin Gothic Book" w:hAnsi="Franklin Gothic Book"/>
        </w:rPr>
      </w:pPr>
      <w:r w:rsidRPr="00216629">
        <w:rPr>
          <w:rFonts w:ascii="Franklin Gothic Book" w:hAnsi="Franklin Gothic Book"/>
        </w:rPr>
        <w:t xml:space="preserve">The next full CYC meeting will be </w:t>
      </w:r>
      <w:r w:rsidR="00F075F9">
        <w:rPr>
          <w:rFonts w:ascii="Franklin Gothic Book" w:hAnsi="Franklin Gothic Book"/>
        </w:rPr>
        <w:t xml:space="preserve">held </w:t>
      </w:r>
      <w:r w:rsidR="00246170">
        <w:rPr>
          <w:rFonts w:ascii="Franklin Gothic Book" w:hAnsi="Franklin Gothic Book"/>
        </w:rPr>
        <w:t>January</w:t>
      </w:r>
      <w:r w:rsidRPr="00216629">
        <w:rPr>
          <w:rFonts w:ascii="Franklin Gothic Book" w:hAnsi="Franklin Gothic Book"/>
        </w:rPr>
        <w:t xml:space="preserve"> 22</w:t>
      </w:r>
      <w:r w:rsidR="00246170">
        <w:rPr>
          <w:rFonts w:ascii="Franklin Gothic Book" w:hAnsi="Franklin Gothic Book"/>
        </w:rPr>
        <w:t>, 2018</w:t>
      </w:r>
      <w:r w:rsidR="00F075F9">
        <w:rPr>
          <w:rFonts w:ascii="Franklin Gothic Book" w:hAnsi="Franklin Gothic Book"/>
        </w:rPr>
        <w:t xml:space="preserve"> in Tallahassee, Florida</w:t>
      </w:r>
      <w:r w:rsidR="00246170">
        <w:rPr>
          <w:rFonts w:ascii="Franklin Gothic Book" w:hAnsi="Franklin Gothic Book"/>
        </w:rPr>
        <w:t>.</w:t>
      </w:r>
    </w:p>
    <w:p w14:paraId="39AC5008" w14:textId="5B322C42" w:rsidR="008D17A5" w:rsidRPr="00216629" w:rsidRDefault="008D17A5" w:rsidP="00392EBF">
      <w:pPr>
        <w:spacing w:line="360" w:lineRule="auto"/>
        <w:rPr>
          <w:rFonts w:ascii="Franklin Gothic Book" w:hAnsi="Franklin Gothic Book"/>
        </w:rPr>
      </w:pPr>
      <w:r w:rsidRPr="00216629">
        <w:rPr>
          <w:rFonts w:ascii="Franklin Gothic Book" w:hAnsi="Franklin Gothic Book"/>
        </w:rPr>
        <w:t>The next Technology Workgroup meetings will be</w:t>
      </w:r>
      <w:r w:rsidR="00F075F9">
        <w:rPr>
          <w:rFonts w:ascii="Franklin Gothic Book" w:hAnsi="Franklin Gothic Book"/>
        </w:rPr>
        <w:t>:</w:t>
      </w:r>
    </w:p>
    <w:p w14:paraId="22084747" w14:textId="1C3131C2" w:rsidR="008D17A5" w:rsidRPr="00216629" w:rsidRDefault="008D17A5" w:rsidP="00392EBF">
      <w:pPr>
        <w:pStyle w:val="ListParagraph"/>
        <w:numPr>
          <w:ilvl w:val="0"/>
          <w:numId w:val="14"/>
        </w:numPr>
        <w:spacing w:line="360" w:lineRule="auto"/>
        <w:rPr>
          <w:rFonts w:ascii="Franklin Gothic Book" w:hAnsi="Franklin Gothic Book"/>
        </w:rPr>
      </w:pPr>
      <w:r w:rsidRPr="00216629">
        <w:rPr>
          <w:rFonts w:ascii="Franklin Gothic Book" w:hAnsi="Franklin Gothic Book"/>
        </w:rPr>
        <w:t>Friday, January 12</w:t>
      </w:r>
      <w:r w:rsidR="00F075F9" w:rsidRPr="00F075F9">
        <w:rPr>
          <w:rFonts w:ascii="Franklin Gothic Book" w:hAnsi="Franklin Gothic Book"/>
          <w:vertAlign w:val="superscript"/>
        </w:rPr>
        <w:t>th</w:t>
      </w:r>
      <w:r w:rsidRPr="00216629">
        <w:rPr>
          <w:rFonts w:ascii="Franklin Gothic Book" w:hAnsi="Franklin Gothic Book"/>
        </w:rPr>
        <w:t>, 3-5 p.m.</w:t>
      </w:r>
    </w:p>
    <w:p w14:paraId="1F5D6FD4" w14:textId="3F3003B7" w:rsidR="008D17A5" w:rsidRPr="00216629" w:rsidRDefault="008D17A5" w:rsidP="00392EBF">
      <w:pPr>
        <w:pStyle w:val="ListParagraph"/>
        <w:numPr>
          <w:ilvl w:val="0"/>
          <w:numId w:val="14"/>
        </w:numPr>
        <w:spacing w:line="360" w:lineRule="auto"/>
        <w:rPr>
          <w:rFonts w:ascii="Franklin Gothic Book" w:hAnsi="Franklin Gothic Book"/>
        </w:rPr>
      </w:pPr>
      <w:r w:rsidRPr="00216629">
        <w:rPr>
          <w:rFonts w:ascii="Franklin Gothic Book" w:hAnsi="Franklin Gothic Book"/>
        </w:rPr>
        <w:t>Friday, February 23</w:t>
      </w:r>
      <w:r w:rsidR="00F075F9" w:rsidRPr="00F075F9">
        <w:rPr>
          <w:rFonts w:ascii="Franklin Gothic Book" w:hAnsi="Franklin Gothic Book"/>
          <w:vertAlign w:val="superscript"/>
        </w:rPr>
        <w:t>rd</w:t>
      </w:r>
      <w:r w:rsidRPr="00216629">
        <w:rPr>
          <w:rFonts w:ascii="Franklin Gothic Book" w:hAnsi="Franklin Gothic Book"/>
        </w:rPr>
        <w:t>, 3-5 p.m.</w:t>
      </w:r>
    </w:p>
    <w:p w14:paraId="11A603E7" w14:textId="51903951" w:rsidR="008D17A5" w:rsidRPr="00216629" w:rsidRDefault="008D17A5" w:rsidP="00392EBF">
      <w:pPr>
        <w:spacing w:line="360" w:lineRule="auto"/>
        <w:rPr>
          <w:rFonts w:ascii="Franklin Gothic Book" w:hAnsi="Franklin Gothic Book"/>
          <w:b/>
          <w:u w:val="single"/>
        </w:rPr>
      </w:pPr>
      <w:r w:rsidRPr="00216629">
        <w:rPr>
          <w:rFonts w:ascii="Franklin Gothic Book" w:hAnsi="Franklin Gothic Book"/>
          <w:b/>
          <w:u w:val="single"/>
        </w:rPr>
        <w:t>Adjournment</w:t>
      </w:r>
    </w:p>
    <w:p w14:paraId="2924B18C" w14:textId="4588B01E" w:rsidR="0028683F" w:rsidRPr="00216629" w:rsidRDefault="008D17A5" w:rsidP="00392EBF">
      <w:pPr>
        <w:spacing w:line="360" w:lineRule="auto"/>
        <w:rPr>
          <w:rFonts w:ascii="Franklin Gothic Book" w:hAnsi="Franklin Gothic Book"/>
        </w:rPr>
      </w:pPr>
      <w:r w:rsidRPr="00216629">
        <w:rPr>
          <w:rFonts w:ascii="Franklin Gothic Book" w:hAnsi="Franklin Gothic Book"/>
        </w:rPr>
        <w:t>The meeting was adjourned at 4:49 p.m.</w:t>
      </w:r>
    </w:p>
    <w:sectPr w:rsidR="0028683F" w:rsidRPr="00216629" w:rsidSect="00AE391E">
      <w:footerReference w:type="default" r:id="rId9"/>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577A" w14:textId="77777777" w:rsidR="00056A27" w:rsidRDefault="00056A27" w:rsidP="00C16578">
      <w:pPr>
        <w:spacing w:after="0" w:line="240" w:lineRule="auto"/>
      </w:pPr>
      <w:r>
        <w:separator/>
      </w:r>
    </w:p>
  </w:endnote>
  <w:endnote w:type="continuationSeparator" w:id="0">
    <w:p w14:paraId="417E3C35" w14:textId="77777777" w:rsidR="00056A27" w:rsidRDefault="00056A27"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71E61" w14:textId="77777777" w:rsidR="00056A27" w:rsidRDefault="00056A27" w:rsidP="00C16578">
      <w:pPr>
        <w:spacing w:after="0" w:line="240" w:lineRule="auto"/>
      </w:pPr>
      <w:r>
        <w:separator/>
      </w:r>
    </w:p>
  </w:footnote>
  <w:footnote w:type="continuationSeparator" w:id="0">
    <w:p w14:paraId="1ADDC9EE" w14:textId="77777777" w:rsidR="00056A27" w:rsidRDefault="00056A27" w:rsidP="00C16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025F1B65"/>
    <w:multiLevelType w:val="hybridMultilevel"/>
    <w:tmpl w:val="381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C34C2"/>
    <w:multiLevelType w:val="hybridMultilevel"/>
    <w:tmpl w:val="6F92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760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21C339B"/>
    <w:multiLevelType w:val="hybridMultilevel"/>
    <w:tmpl w:val="DE3A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FB26FE"/>
    <w:multiLevelType w:val="hybridMultilevel"/>
    <w:tmpl w:val="0478A876"/>
    <w:lvl w:ilvl="0" w:tplc="54A0D416">
      <w:start w:val="8"/>
      <w:numFmt w:val="bullet"/>
      <w:lvlText w:val="-"/>
      <w:lvlJc w:val="left"/>
      <w:pPr>
        <w:ind w:left="720" w:hanging="360"/>
      </w:pPr>
      <w:rPr>
        <w:rFonts w:ascii="Franklin Gothic Book" w:eastAsiaTheme="minorEastAsia" w:hAnsi="Franklin Gothic Book" w:cstheme="minorBidi"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440A2"/>
    <w:multiLevelType w:val="hybridMultilevel"/>
    <w:tmpl w:val="9902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97ADD"/>
    <w:multiLevelType w:val="hybridMultilevel"/>
    <w:tmpl w:val="F128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10D2D"/>
    <w:multiLevelType w:val="hybridMultilevel"/>
    <w:tmpl w:val="6544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824F2"/>
    <w:multiLevelType w:val="hybridMultilevel"/>
    <w:tmpl w:val="E348C130"/>
    <w:lvl w:ilvl="0" w:tplc="2B8CEBA6">
      <w:start w:val="1"/>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6A003F8F"/>
    <w:multiLevelType w:val="hybridMultilevel"/>
    <w:tmpl w:val="A73C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33DDD"/>
    <w:multiLevelType w:val="hybridMultilevel"/>
    <w:tmpl w:val="F95C09B8"/>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3" w15:restartNumberingAfterBreak="0">
    <w:nsid w:val="7EA8498A"/>
    <w:multiLevelType w:val="hybridMultilevel"/>
    <w:tmpl w:val="62CEF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5"/>
  </w:num>
  <w:num w:numId="4">
    <w:abstractNumId w:val="13"/>
  </w:num>
  <w:num w:numId="5">
    <w:abstractNumId w:val="11"/>
  </w:num>
  <w:num w:numId="6">
    <w:abstractNumId w:val="12"/>
  </w:num>
  <w:num w:numId="7">
    <w:abstractNumId w:val="6"/>
  </w:num>
  <w:num w:numId="8">
    <w:abstractNumId w:val="10"/>
  </w:num>
  <w:num w:numId="9">
    <w:abstractNumId w:val="1"/>
  </w:num>
  <w:num w:numId="10">
    <w:abstractNumId w:val="7"/>
  </w:num>
  <w:num w:numId="11">
    <w:abstractNumId w:val="2"/>
  </w:num>
  <w:num w:numId="12">
    <w:abstractNumId w:val="8"/>
  </w:num>
  <w:num w:numId="13">
    <w:abstractNumId w:val="4"/>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78"/>
    <w:rsid w:val="00056A27"/>
    <w:rsid w:val="00066D9D"/>
    <w:rsid w:val="00095C05"/>
    <w:rsid w:val="000E2FAD"/>
    <w:rsid w:val="000F3960"/>
    <w:rsid w:val="001326BD"/>
    <w:rsid w:val="00140DAE"/>
    <w:rsid w:val="001423A6"/>
    <w:rsid w:val="0015180F"/>
    <w:rsid w:val="00163890"/>
    <w:rsid w:val="00193653"/>
    <w:rsid w:val="001A6E2E"/>
    <w:rsid w:val="001E5A6A"/>
    <w:rsid w:val="001E653F"/>
    <w:rsid w:val="002061E2"/>
    <w:rsid w:val="00216629"/>
    <w:rsid w:val="00221962"/>
    <w:rsid w:val="00246170"/>
    <w:rsid w:val="00257E14"/>
    <w:rsid w:val="00260655"/>
    <w:rsid w:val="002761C5"/>
    <w:rsid w:val="00284F89"/>
    <w:rsid w:val="0028683F"/>
    <w:rsid w:val="002966F0"/>
    <w:rsid w:val="00297C1F"/>
    <w:rsid w:val="002C3DE4"/>
    <w:rsid w:val="002F5891"/>
    <w:rsid w:val="0032706C"/>
    <w:rsid w:val="00337A32"/>
    <w:rsid w:val="003574FD"/>
    <w:rsid w:val="00360B6E"/>
    <w:rsid w:val="003765C4"/>
    <w:rsid w:val="00392EBF"/>
    <w:rsid w:val="003D16AF"/>
    <w:rsid w:val="004119BE"/>
    <w:rsid w:val="00411F8B"/>
    <w:rsid w:val="004141B8"/>
    <w:rsid w:val="00464041"/>
    <w:rsid w:val="0046645C"/>
    <w:rsid w:val="00477352"/>
    <w:rsid w:val="004B5C09"/>
    <w:rsid w:val="004B62D1"/>
    <w:rsid w:val="004E227E"/>
    <w:rsid w:val="004E6BEC"/>
    <w:rsid w:val="004E6CF5"/>
    <w:rsid w:val="005033B0"/>
    <w:rsid w:val="00534E94"/>
    <w:rsid w:val="00554276"/>
    <w:rsid w:val="005B24A0"/>
    <w:rsid w:val="005C4B49"/>
    <w:rsid w:val="005D20FD"/>
    <w:rsid w:val="00616B41"/>
    <w:rsid w:val="00620AE8"/>
    <w:rsid w:val="00635904"/>
    <w:rsid w:val="0064628C"/>
    <w:rsid w:val="00674E84"/>
    <w:rsid w:val="00680296"/>
    <w:rsid w:val="0068195C"/>
    <w:rsid w:val="00684561"/>
    <w:rsid w:val="006C3011"/>
    <w:rsid w:val="006D3510"/>
    <w:rsid w:val="006F03D4"/>
    <w:rsid w:val="00717B64"/>
    <w:rsid w:val="00746287"/>
    <w:rsid w:val="00771C24"/>
    <w:rsid w:val="007B0712"/>
    <w:rsid w:val="007B7E02"/>
    <w:rsid w:val="007C6D57"/>
    <w:rsid w:val="007D5836"/>
    <w:rsid w:val="008240DA"/>
    <w:rsid w:val="0083755C"/>
    <w:rsid w:val="00867EA4"/>
    <w:rsid w:val="00895FB9"/>
    <w:rsid w:val="008B1C24"/>
    <w:rsid w:val="008D17A5"/>
    <w:rsid w:val="008D71B8"/>
    <w:rsid w:val="008E476B"/>
    <w:rsid w:val="00911C93"/>
    <w:rsid w:val="009136BF"/>
    <w:rsid w:val="00932914"/>
    <w:rsid w:val="009921B8"/>
    <w:rsid w:val="00993B51"/>
    <w:rsid w:val="009A493C"/>
    <w:rsid w:val="009C5845"/>
    <w:rsid w:val="009D0542"/>
    <w:rsid w:val="00A07662"/>
    <w:rsid w:val="00A404B2"/>
    <w:rsid w:val="00A41A09"/>
    <w:rsid w:val="00A4511E"/>
    <w:rsid w:val="00A87891"/>
    <w:rsid w:val="00AE391E"/>
    <w:rsid w:val="00B05C13"/>
    <w:rsid w:val="00B3152F"/>
    <w:rsid w:val="00B435B5"/>
    <w:rsid w:val="00B5397D"/>
    <w:rsid w:val="00BA04B6"/>
    <w:rsid w:val="00BB542C"/>
    <w:rsid w:val="00BE213D"/>
    <w:rsid w:val="00C1643D"/>
    <w:rsid w:val="00C16578"/>
    <w:rsid w:val="00C360D7"/>
    <w:rsid w:val="00D31AB7"/>
    <w:rsid w:val="00D954EA"/>
    <w:rsid w:val="00E224FC"/>
    <w:rsid w:val="00E22BD3"/>
    <w:rsid w:val="00E460A2"/>
    <w:rsid w:val="00EA277E"/>
    <w:rsid w:val="00EB73BD"/>
    <w:rsid w:val="00EF0F6C"/>
    <w:rsid w:val="00F075F9"/>
    <w:rsid w:val="00F36BB7"/>
    <w:rsid w:val="00F36D9F"/>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15:docId w15:val="{94E852D3-56D2-4D6D-9D59-F363F09B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semiHidden/>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semiHidden/>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 w:type="table" w:styleId="TableGrid">
    <w:name w:val="Table Grid"/>
    <w:basedOn w:val="TableNormal"/>
    <w:rsid w:val="00503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t.myflorid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12EFCAAB77438B8F571A359FEDA40F"/>
        <w:category>
          <w:name w:val="General"/>
          <w:gallery w:val="placeholder"/>
        </w:category>
        <w:types>
          <w:type w:val="bbPlcHdr"/>
        </w:types>
        <w:behaviors>
          <w:behavior w:val="content"/>
        </w:behaviors>
        <w:guid w:val="{1EB7A9BB-F487-4733-8BCF-9F57D64FC5C8}"/>
      </w:docPartPr>
      <w:docPartBody>
        <w:p w:rsidR="00A22CF9" w:rsidRDefault="00A22CF9">
          <w:pPr>
            <w:pStyle w:val="6212EFCAAB77438B8F571A359FEDA40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F9"/>
    <w:rsid w:val="006B7883"/>
    <w:rsid w:val="00A22CF9"/>
    <w:rsid w:val="00D8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4</Pages>
  <Words>777</Words>
  <Characters>4546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Crews, Laney</cp:lastModifiedBy>
  <cp:revision>2</cp:revision>
  <cp:lastPrinted>2017-12-08T19:03:00Z</cp:lastPrinted>
  <dcterms:created xsi:type="dcterms:W3CDTF">2017-12-14T16:39:00Z</dcterms:created>
  <dcterms:modified xsi:type="dcterms:W3CDTF">2017-12-14T16:39:00Z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